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AD5" w:rsidRPr="003D1AD5" w:rsidRDefault="003D1AD5" w:rsidP="003D1AD5">
      <w:pPr>
        <w:shd w:val="clear" w:color="auto" w:fill="FFFFFF"/>
        <w:spacing w:after="0" w:line="240" w:lineRule="auto"/>
        <w:jc w:val="center"/>
        <w:textAlignment w:val="baseline"/>
        <w:outlineLvl w:val="0"/>
        <w:rPr>
          <w:rFonts w:ascii="Arial" w:eastAsia="Times New Roman" w:hAnsi="Arial" w:cs="Arial"/>
          <w:b/>
          <w:bCs/>
          <w:color w:val="2D2D2D"/>
          <w:spacing w:val="3"/>
          <w:kern w:val="36"/>
          <w:sz w:val="46"/>
          <w:szCs w:val="46"/>
          <w:lang w:eastAsia="ru-RU"/>
        </w:rPr>
      </w:pPr>
      <w:r w:rsidRPr="003D1AD5">
        <w:rPr>
          <w:rFonts w:ascii="Arial" w:eastAsia="Times New Roman" w:hAnsi="Arial" w:cs="Arial"/>
          <w:b/>
          <w:bCs/>
          <w:color w:val="2D2D2D"/>
          <w:spacing w:val="3"/>
          <w:kern w:val="36"/>
          <w:sz w:val="46"/>
          <w:szCs w:val="46"/>
          <w:lang w:eastAsia="ru-RU"/>
        </w:rPr>
        <w:t>О реализации решений антитеррористической комиссии в Свердловской области по вопросам антитеррористической защищенности объектов</w:t>
      </w:r>
    </w:p>
    <w:p w:rsidR="003D1AD5" w:rsidRPr="003D1AD5" w:rsidRDefault="003D1AD5" w:rsidP="003D1AD5">
      <w:pPr>
        <w:shd w:val="clear" w:color="auto" w:fill="FFFFFF"/>
        <w:spacing w:after="0" w:line="288" w:lineRule="atLeast"/>
        <w:jc w:val="center"/>
        <w:textAlignment w:val="baseline"/>
        <w:rPr>
          <w:rFonts w:ascii="Arial" w:eastAsia="Times New Roman" w:hAnsi="Arial" w:cs="Arial"/>
          <w:color w:val="3C3C3C"/>
          <w:spacing w:val="3"/>
          <w:sz w:val="54"/>
          <w:szCs w:val="54"/>
          <w:lang w:eastAsia="ru-RU"/>
        </w:rPr>
      </w:pPr>
      <w:r w:rsidRPr="003D1AD5">
        <w:rPr>
          <w:rFonts w:ascii="Arial" w:eastAsia="Times New Roman" w:hAnsi="Arial" w:cs="Arial"/>
          <w:color w:val="3C3C3C"/>
          <w:spacing w:val="3"/>
          <w:sz w:val="54"/>
          <w:szCs w:val="54"/>
          <w:lang w:eastAsia="ru-RU"/>
        </w:rPr>
        <w:t> </w:t>
      </w:r>
      <w:r w:rsidRPr="003D1AD5">
        <w:rPr>
          <w:rFonts w:ascii="Arial" w:eastAsia="Times New Roman" w:hAnsi="Arial" w:cs="Arial"/>
          <w:color w:val="3C3C3C"/>
          <w:spacing w:val="3"/>
          <w:sz w:val="54"/>
          <w:szCs w:val="54"/>
          <w:lang w:eastAsia="ru-RU"/>
        </w:rPr>
        <w:br/>
        <w:t>ГУБЕРНАТОР СВЕРДЛОВСКОЙ ОБЛАСТИ</w:t>
      </w:r>
    </w:p>
    <w:p w:rsidR="003D1AD5" w:rsidRPr="003D1AD5" w:rsidRDefault="003D1AD5" w:rsidP="003D1AD5">
      <w:pPr>
        <w:shd w:val="clear" w:color="auto" w:fill="FFFFFF"/>
        <w:spacing w:after="0" w:line="288" w:lineRule="atLeast"/>
        <w:jc w:val="center"/>
        <w:textAlignment w:val="baseline"/>
        <w:rPr>
          <w:rFonts w:ascii="Arial" w:eastAsia="Times New Roman" w:hAnsi="Arial" w:cs="Arial"/>
          <w:color w:val="3C3C3C"/>
          <w:spacing w:val="3"/>
          <w:sz w:val="54"/>
          <w:szCs w:val="54"/>
          <w:lang w:eastAsia="ru-RU"/>
        </w:rPr>
      </w:pPr>
      <w:r w:rsidRPr="003D1AD5">
        <w:rPr>
          <w:rFonts w:ascii="Arial" w:eastAsia="Times New Roman" w:hAnsi="Arial" w:cs="Arial"/>
          <w:color w:val="3C3C3C"/>
          <w:spacing w:val="3"/>
          <w:sz w:val="54"/>
          <w:szCs w:val="54"/>
          <w:lang w:eastAsia="ru-RU"/>
        </w:rPr>
        <w:t>РАСПОРЯЖЕНИЕ</w:t>
      </w:r>
    </w:p>
    <w:p w:rsidR="003D1AD5" w:rsidRPr="003D1AD5" w:rsidRDefault="003D1AD5" w:rsidP="003D1AD5">
      <w:pPr>
        <w:shd w:val="clear" w:color="auto" w:fill="FFFFFF"/>
        <w:spacing w:after="0" w:line="288" w:lineRule="atLeast"/>
        <w:jc w:val="center"/>
        <w:textAlignment w:val="baseline"/>
        <w:rPr>
          <w:rFonts w:ascii="Arial" w:eastAsia="Times New Roman" w:hAnsi="Arial" w:cs="Arial"/>
          <w:color w:val="3C3C3C"/>
          <w:spacing w:val="3"/>
          <w:sz w:val="54"/>
          <w:szCs w:val="54"/>
          <w:lang w:eastAsia="ru-RU"/>
        </w:rPr>
      </w:pPr>
      <w:r w:rsidRPr="003D1AD5">
        <w:rPr>
          <w:rFonts w:ascii="Arial" w:eastAsia="Times New Roman" w:hAnsi="Arial" w:cs="Arial"/>
          <w:color w:val="3C3C3C"/>
          <w:spacing w:val="3"/>
          <w:sz w:val="54"/>
          <w:szCs w:val="54"/>
          <w:lang w:eastAsia="ru-RU"/>
        </w:rPr>
        <w:t>от 29 марта 2019 года N 64-РГ</w:t>
      </w:r>
    </w:p>
    <w:p w:rsidR="003D1AD5" w:rsidRPr="003D1AD5" w:rsidRDefault="003D1AD5" w:rsidP="003D1AD5">
      <w:pPr>
        <w:shd w:val="clear" w:color="auto" w:fill="FFFFFF"/>
        <w:spacing w:after="0" w:line="288" w:lineRule="atLeast"/>
        <w:jc w:val="center"/>
        <w:textAlignment w:val="baseline"/>
        <w:rPr>
          <w:rFonts w:ascii="Arial" w:eastAsia="Times New Roman" w:hAnsi="Arial" w:cs="Arial"/>
          <w:color w:val="3C3C3C"/>
          <w:spacing w:val="3"/>
          <w:sz w:val="54"/>
          <w:szCs w:val="54"/>
          <w:lang w:eastAsia="ru-RU"/>
        </w:rPr>
      </w:pPr>
      <w:r w:rsidRPr="003D1AD5">
        <w:rPr>
          <w:rFonts w:ascii="Arial" w:eastAsia="Times New Roman" w:hAnsi="Arial" w:cs="Arial"/>
          <w:color w:val="3C3C3C"/>
          <w:spacing w:val="3"/>
          <w:sz w:val="54"/>
          <w:szCs w:val="54"/>
          <w:lang w:eastAsia="ru-RU"/>
        </w:rPr>
        <w:t>О реализации решений антитеррористической комиссии в Свердловской области по вопросам антитеррористической защищенности объектов</w:t>
      </w:r>
    </w:p>
    <w:p w:rsidR="003D1AD5" w:rsidRPr="003D1AD5" w:rsidRDefault="003D1AD5" w:rsidP="003D1AD5">
      <w:pPr>
        <w:shd w:val="clear" w:color="auto" w:fill="FFFFFF"/>
        <w:spacing w:after="0" w:line="560" w:lineRule="atLeast"/>
        <w:textAlignment w:val="baseline"/>
        <w:rPr>
          <w:rFonts w:ascii="Arial" w:eastAsia="Times New Roman" w:hAnsi="Arial" w:cs="Arial"/>
          <w:color w:val="2D2D2D"/>
          <w:spacing w:val="3"/>
          <w:sz w:val="37"/>
          <w:szCs w:val="37"/>
          <w:lang w:eastAsia="ru-RU"/>
        </w:rPr>
      </w:pPr>
      <w:r w:rsidRPr="003D1AD5">
        <w:rPr>
          <w:rFonts w:ascii="Arial" w:eastAsia="Times New Roman" w:hAnsi="Arial" w:cs="Arial"/>
          <w:color w:val="2D2D2D"/>
          <w:spacing w:val="3"/>
          <w:sz w:val="37"/>
          <w:szCs w:val="37"/>
          <w:lang w:eastAsia="ru-RU"/>
        </w:rPr>
        <w:br/>
      </w:r>
      <w:r w:rsidRPr="003D1AD5">
        <w:rPr>
          <w:rFonts w:ascii="Arial" w:eastAsia="Times New Roman" w:hAnsi="Arial" w:cs="Arial"/>
          <w:color w:val="2D2D2D"/>
          <w:spacing w:val="3"/>
          <w:sz w:val="37"/>
          <w:szCs w:val="37"/>
          <w:lang w:eastAsia="ru-RU"/>
        </w:rPr>
        <w:br/>
      </w:r>
      <w:proofErr w:type="gramStart"/>
      <w:r w:rsidRPr="003D1AD5">
        <w:rPr>
          <w:rFonts w:ascii="Arial" w:eastAsia="Times New Roman" w:hAnsi="Arial" w:cs="Arial"/>
          <w:color w:val="2D2D2D"/>
          <w:spacing w:val="3"/>
          <w:sz w:val="37"/>
          <w:szCs w:val="37"/>
          <w:lang w:eastAsia="ru-RU"/>
        </w:rPr>
        <w:t>В соответствии с частью 4.1 статьи 5 </w:t>
      </w:r>
      <w:hyperlink r:id="rId4" w:history="1">
        <w:r w:rsidRPr="003D1AD5">
          <w:rPr>
            <w:rFonts w:ascii="Arial" w:eastAsia="Times New Roman" w:hAnsi="Arial" w:cs="Arial"/>
            <w:color w:val="00466E"/>
            <w:spacing w:val="3"/>
            <w:sz w:val="37"/>
            <w:u w:val="single"/>
            <w:lang w:eastAsia="ru-RU"/>
          </w:rPr>
          <w:t>Федерального закона от 6 марта 2006 года N 35-ФЗ "О противодействии терроризму"</w:t>
        </w:r>
      </w:hyperlink>
      <w:r w:rsidRPr="003D1AD5">
        <w:rPr>
          <w:rFonts w:ascii="Arial" w:eastAsia="Times New Roman" w:hAnsi="Arial" w:cs="Arial"/>
          <w:color w:val="2D2D2D"/>
          <w:spacing w:val="3"/>
          <w:sz w:val="37"/>
          <w:szCs w:val="37"/>
          <w:lang w:eastAsia="ru-RU"/>
        </w:rPr>
        <w:t>, статьей 89 </w:t>
      </w:r>
      <w:hyperlink r:id="rId5" w:history="1">
        <w:r w:rsidRPr="003D1AD5">
          <w:rPr>
            <w:rFonts w:ascii="Arial" w:eastAsia="Times New Roman" w:hAnsi="Arial" w:cs="Arial"/>
            <w:color w:val="00466E"/>
            <w:spacing w:val="3"/>
            <w:sz w:val="37"/>
            <w:u w:val="single"/>
            <w:lang w:eastAsia="ru-RU"/>
          </w:rPr>
          <w:t>Областного закона от 10 марта 1999 года N 4-ОЗ "О правовых актах в Свердловской области"</w:t>
        </w:r>
      </w:hyperlink>
      <w:r w:rsidRPr="003D1AD5">
        <w:rPr>
          <w:rFonts w:ascii="Arial" w:eastAsia="Times New Roman" w:hAnsi="Arial" w:cs="Arial"/>
          <w:color w:val="2D2D2D"/>
          <w:spacing w:val="3"/>
          <w:sz w:val="37"/>
          <w:szCs w:val="37"/>
          <w:lang w:eastAsia="ru-RU"/>
        </w:rPr>
        <w:t xml:space="preserve">, в целях реализации решений антитеррористической комиссии в Свердловской области по вопросам "О состоянии антитеррористической защищенности </w:t>
      </w:r>
      <w:r w:rsidRPr="003D1AD5">
        <w:rPr>
          <w:rFonts w:ascii="Arial" w:eastAsia="Times New Roman" w:hAnsi="Arial" w:cs="Arial"/>
          <w:color w:val="2D2D2D"/>
          <w:spacing w:val="3"/>
          <w:sz w:val="37"/>
          <w:szCs w:val="37"/>
          <w:lang w:eastAsia="ru-RU"/>
        </w:rPr>
        <w:lastRenderedPageBreak/>
        <w:t>объектов топливно-энергетического комплекса, критически важных объектов использования атомной энергии</w:t>
      </w:r>
      <w:proofErr w:type="gramEnd"/>
      <w:r w:rsidRPr="003D1AD5">
        <w:rPr>
          <w:rFonts w:ascii="Arial" w:eastAsia="Times New Roman" w:hAnsi="Arial" w:cs="Arial"/>
          <w:color w:val="2D2D2D"/>
          <w:spacing w:val="3"/>
          <w:sz w:val="37"/>
          <w:szCs w:val="37"/>
          <w:lang w:eastAsia="ru-RU"/>
        </w:rPr>
        <w:t xml:space="preserve"> и </w:t>
      </w:r>
      <w:proofErr w:type="gramStart"/>
      <w:r w:rsidRPr="003D1AD5">
        <w:rPr>
          <w:rFonts w:ascii="Arial" w:eastAsia="Times New Roman" w:hAnsi="Arial" w:cs="Arial"/>
          <w:color w:val="2D2D2D"/>
          <w:spacing w:val="3"/>
          <w:sz w:val="37"/>
          <w:szCs w:val="37"/>
          <w:lang w:eastAsia="ru-RU"/>
        </w:rPr>
        <w:t>мерах</w:t>
      </w:r>
      <w:proofErr w:type="gramEnd"/>
      <w:r w:rsidRPr="003D1AD5">
        <w:rPr>
          <w:rFonts w:ascii="Arial" w:eastAsia="Times New Roman" w:hAnsi="Arial" w:cs="Arial"/>
          <w:color w:val="2D2D2D"/>
          <w:spacing w:val="3"/>
          <w:sz w:val="37"/>
          <w:szCs w:val="37"/>
          <w:lang w:eastAsia="ru-RU"/>
        </w:rPr>
        <w:t xml:space="preserve"> по совершенствованию антитеррористической защищенности" и "О состоянии антитеррористической защищенности объектов промышленности, в том числе связанных с производством (использованием) оружия, боеприпасов и взрывчатых веществ" (Протокол от 07.03.2019 N 1):</w:t>
      </w:r>
    </w:p>
    <w:p w:rsidR="003D1AD5" w:rsidRPr="003D1AD5" w:rsidRDefault="003D1AD5" w:rsidP="003D1AD5">
      <w:pPr>
        <w:shd w:val="clear" w:color="auto" w:fill="FFFFFF"/>
        <w:spacing w:after="0" w:line="560" w:lineRule="atLeast"/>
        <w:textAlignment w:val="baseline"/>
        <w:rPr>
          <w:rFonts w:ascii="Arial" w:eastAsia="Times New Roman" w:hAnsi="Arial" w:cs="Arial"/>
          <w:color w:val="2D2D2D"/>
          <w:spacing w:val="3"/>
          <w:sz w:val="37"/>
          <w:szCs w:val="37"/>
          <w:lang w:eastAsia="ru-RU"/>
        </w:rPr>
      </w:pPr>
      <w:r w:rsidRPr="003D1AD5">
        <w:rPr>
          <w:rFonts w:ascii="Arial" w:eastAsia="Times New Roman" w:hAnsi="Arial" w:cs="Arial"/>
          <w:color w:val="2D2D2D"/>
          <w:spacing w:val="3"/>
          <w:sz w:val="37"/>
          <w:szCs w:val="37"/>
          <w:lang w:eastAsia="ru-RU"/>
        </w:rPr>
        <w:br/>
        <w:t xml:space="preserve">1. Министерству общественной безопасности Свердловской области, Министерству энергетики и жилищно-коммунального хозяйства Свердловской области, Министерству транспорта и дорожного хозяйства Свердловской области, Департаменту информационной политики Свердловской области в срок до 28 июня 2019 года провести анализ положений и </w:t>
      </w:r>
      <w:proofErr w:type="gramStart"/>
      <w:r w:rsidRPr="003D1AD5">
        <w:rPr>
          <w:rFonts w:ascii="Arial" w:eastAsia="Times New Roman" w:hAnsi="Arial" w:cs="Arial"/>
          <w:color w:val="2D2D2D"/>
          <w:spacing w:val="3"/>
          <w:sz w:val="37"/>
          <w:szCs w:val="37"/>
          <w:lang w:eastAsia="ru-RU"/>
        </w:rPr>
        <w:t>составов</w:t>
      </w:r>
      <w:proofErr w:type="gramEnd"/>
      <w:r w:rsidRPr="003D1AD5">
        <w:rPr>
          <w:rFonts w:ascii="Arial" w:eastAsia="Times New Roman" w:hAnsi="Arial" w:cs="Arial"/>
          <w:color w:val="2D2D2D"/>
          <w:spacing w:val="3"/>
          <w:sz w:val="37"/>
          <w:szCs w:val="37"/>
          <w:lang w:eastAsia="ru-RU"/>
        </w:rPr>
        <w:t xml:space="preserve"> постоянно действующих рабочих групп при антитеррористической комиссии в Свердловской области, обеспечение деятельности которых возложено на соответствующий исполнительный орган государственной власти Свердловской области, и при необходимости обеспечить внесение соответствующих изменений.</w:t>
      </w:r>
    </w:p>
    <w:p w:rsidR="003D1AD5" w:rsidRPr="003D1AD5" w:rsidRDefault="003D1AD5" w:rsidP="003D1AD5">
      <w:pPr>
        <w:shd w:val="clear" w:color="auto" w:fill="FFFFFF"/>
        <w:spacing w:after="0" w:line="560" w:lineRule="atLeast"/>
        <w:textAlignment w:val="baseline"/>
        <w:rPr>
          <w:rFonts w:ascii="Arial" w:eastAsia="Times New Roman" w:hAnsi="Arial" w:cs="Arial"/>
          <w:color w:val="2D2D2D"/>
          <w:spacing w:val="3"/>
          <w:sz w:val="37"/>
          <w:szCs w:val="37"/>
          <w:lang w:eastAsia="ru-RU"/>
        </w:rPr>
      </w:pPr>
      <w:r w:rsidRPr="003D1AD5">
        <w:rPr>
          <w:rFonts w:ascii="Arial" w:eastAsia="Times New Roman" w:hAnsi="Arial" w:cs="Arial"/>
          <w:color w:val="2D2D2D"/>
          <w:spacing w:val="3"/>
          <w:sz w:val="37"/>
          <w:szCs w:val="37"/>
          <w:lang w:eastAsia="ru-RU"/>
        </w:rPr>
        <w:lastRenderedPageBreak/>
        <w:br/>
        <w:t>2. Министерству промышленности и науки Свердловской области:</w:t>
      </w:r>
    </w:p>
    <w:p w:rsidR="003D1AD5" w:rsidRPr="003D1AD5" w:rsidRDefault="003D1AD5" w:rsidP="003D1AD5">
      <w:pPr>
        <w:shd w:val="clear" w:color="auto" w:fill="FFFFFF"/>
        <w:spacing w:after="0" w:line="560" w:lineRule="atLeast"/>
        <w:textAlignment w:val="baseline"/>
        <w:rPr>
          <w:rFonts w:ascii="Arial" w:eastAsia="Times New Roman" w:hAnsi="Arial" w:cs="Arial"/>
          <w:color w:val="2D2D2D"/>
          <w:spacing w:val="3"/>
          <w:sz w:val="37"/>
          <w:szCs w:val="37"/>
          <w:lang w:eastAsia="ru-RU"/>
        </w:rPr>
      </w:pPr>
      <w:r w:rsidRPr="003D1AD5">
        <w:rPr>
          <w:rFonts w:ascii="Arial" w:eastAsia="Times New Roman" w:hAnsi="Arial" w:cs="Arial"/>
          <w:color w:val="2D2D2D"/>
          <w:spacing w:val="3"/>
          <w:sz w:val="37"/>
          <w:szCs w:val="37"/>
          <w:lang w:eastAsia="ru-RU"/>
        </w:rPr>
        <w:br/>
        <w:t>1) в срок до 1 апреля 2019 года представить в аппарат антитеррористической комиссии в Свердловской области (далее - АТК) сведения о необходимости заслушивания на заседании АТК руководителей промышленных предприятий, расположенных на территории Свердловской области, не принявших должных мер к обеспечению антитеррористической защищенности промышленных объектов;</w:t>
      </w:r>
    </w:p>
    <w:p w:rsidR="003D1AD5" w:rsidRPr="003D1AD5" w:rsidRDefault="003D1AD5" w:rsidP="003D1AD5">
      <w:pPr>
        <w:shd w:val="clear" w:color="auto" w:fill="FFFFFF"/>
        <w:spacing w:after="0" w:line="560" w:lineRule="atLeast"/>
        <w:textAlignment w:val="baseline"/>
        <w:rPr>
          <w:rFonts w:ascii="Arial" w:eastAsia="Times New Roman" w:hAnsi="Arial" w:cs="Arial"/>
          <w:color w:val="2D2D2D"/>
          <w:spacing w:val="3"/>
          <w:sz w:val="37"/>
          <w:szCs w:val="37"/>
          <w:lang w:eastAsia="ru-RU"/>
        </w:rPr>
      </w:pPr>
      <w:r w:rsidRPr="003D1AD5">
        <w:rPr>
          <w:rFonts w:ascii="Arial" w:eastAsia="Times New Roman" w:hAnsi="Arial" w:cs="Arial"/>
          <w:color w:val="2D2D2D"/>
          <w:spacing w:val="3"/>
          <w:sz w:val="37"/>
          <w:szCs w:val="37"/>
          <w:lang w:eastAsia="ru-RU"/>
        </w:rPr>
        <w:br/>
        <w:t>2) в срок до 1 апреля 2019 года направить информацию о предприятиях, не выполняющих требования по антитеррористической защищенности объектов промышленности, в Министерство промышленности и торговли Российской Федерации;</w:t>
      </w:r>
    </w:p>
    <w:p w:rsidR="003D1AD5" w:rsidRPr="003D1AD5" w:rsidRDefault="003D1AD5" w:rsidP="003D1AD5">
      <w:pPr>
        <w:shd w:val="clear" w:color="auto" w:fill="FFFFFF"/>
        <w:spacing w:after="0" w:line="560" w:lineRule="atLeast"/>
        <w:textAlignment w:val="baseline"/>
        <w:rPr>
          <w:rFonts w:ascii="Arial" w:eastAsia="Times New Roman" w:hAnsi="Arial" w:cs="Arial"/>
          <w:color w:val="2D2D2D"/>
          <w:spacing w:val="3"/>
          <w:sz w:val="37"/>
          <w:szCs w:val="37"/>
          <w:lang w:eastAsia="ru-RU"/>
        </w:rPr>
      </w:pPr>
      <w:r w:rsidRPr="003D1AD5">
        <w:rPr>
          <w:rFonts w:ascii="Arial" w:eastAsia="Times New Roman" w:hAnsi="Arial" w:cs="Arial"/>
          <w:color w:val="2D2D2D"/>
          <w:spacing w:val="3"/>
          <w:sz w:val="37"/>
          <w:szCs w:val="37"/>
          <w:lang w:eastAsia="ru-RU"/>
        </w:rPr>
        <w:br/>
      </w:r>
      <w:proofErr w:type="gramStart"/>
      <w:r w:rsidRPr="003D1AD5">
        <w:rPr>
          <w:rFonts w:ascii="Arial" w:eastAsia="Times New Roman" w:hAnsi="Arial" w:cs="Arial"/>
          <w:color w:val="2D2D2D"/>
          <w:spacing w:val="3"/>
          <w:sz w:val="37"/>
          <w:szCs w:val="37"/>
          <w:lang w:eastAsia="ru-RU"/>
        </w:rPr>
        <w:t xml:space="preserve">3) в срок до 1 апреля 2019 года направить в Министерство промышленности и торговли Российской Федерации предложения по уточнению Перечня предприятий (объектов) промышленности, подлежащих антитеррористической защите, </w:t>
      </w:r>
      <w:r w:rsidRPr="003D1AD5">
        <w:rPr>
          <w:rFonts w:ascii="Arial" w:eastAsia="Times New Roman" w:hAnsi="Arial" w:cs="Arial"/>
          <w:color w:val="2D2D2D"/>
          <w:spacing w:val="3"/>
          <w:sz w:val="37"/>
          <w:szCs w:val="37"/>
          <w:lang w:eastAsia="ru-RU"/>
        </w:rPr>
        <w:lastRenderedPageBreak/>
        <w:t>находящихся в сфере ведения Министерства промышленности и торговли Российской Федерации, утвержденного Приказом Министерства промышленности и торговли Российской Федерации от 13.10.2017 N 3570ДСП "Об утверждении Перечня предприятий (объектов) промышленности, подлежащих антитеррористической защите, находящихся в сфере</w:t>
      </w:r>
      <w:proofErr w:type="gramEnd"/>
      <w:r w:rsidRPr="003D1AD5">
        <w:rPr>
          <w:rFonts w:ascii="Arial" w:eastAsia="Times New Roman" w:hAnsi="Arial" w:cs="Arial"/>
          <w:color w:val="2D2D2D"/>
          <w:spacing w:val="3"/>
          <w:sz w:val="37"/>
          <w:szCs w:val="37"/>
          <w:lang w:eastAsia="ru-RU"/>
        </w:rPr>
        <w:t xml:space="preserve"> ведения Министерства промышленности и торговли Российской Федерации";</w:t>
      </w:r>
    </w:p>
    <w:p w:rsidR="003D1AD5" w:rsidRPr="003D1AD5" w:rsidRDefault="003D1AD5" w:rsidP="003D1AD5">
      <w:pPr>
        <w:shd w:val="clear" w:color="auto" w:fill="FFFFFF"/>
        <w:spacing w:after="0" w:line="560" w:lineRule="atLeast"/>
        <w:textAlignment w:val="baseline"/>
        <w:rPr>
          <w:rFonts w:ascii="Arial" w:eastAsia="Times New Roman" w:hAnsi="Arial" w:cs="Arial"/>
          <w:color w:val="2D2D2D"/>
          <w:spacing w:val="3"/>
          <w:sz w:val="37"/>
          <w:szCs w:val="37"/>
          <w:lang w:eastAsia="ru-RU"/>
        </w:rPr>
      </w:pPr>
      <w:r w:rsidRPr="003D1AD5">
        <w:rPr>
          <w:rFonts w:ascii="Arial" w:eastAsia="Times New Roman" w:hAnsi="Arial" w:cs="Arial"/>
          <w:color w:val="2D2D2D"/>
          <w:spacing w:val="3"/>
          <w:sz w:val="37"/>
          <w:szCs w:val="37"/>
          <w:lang w:eastAsia="ru-RU"/>
        </w:rPr>
        <w:br/>
        <w:t xml:space="preserve">4) обеспечить организационное сопровождение деятельности постоянно действующей межведомственной рабочей группы по организации </w:t>
      </w:r>
      <w:proofErr w:type="gramStart"/>
      <w:r w:rsidRPr="003D1AD5">
        <w:rPr>
          <w:rFonts w:ascii="Arial" w:eastAsia="Times New Roman" w:hAnsi="Arial" w:cs="Arial"/>
          <w:color w:val="2D2D2D"/>
          <w:spacing w:val="3"/>
          <w:sz w:val="37"/>
          <w:szCs w:val="37"/>
          <w:lang w:eastAsia="ru-RU"/>
        </w:rPr>
        <w:t>контроля за</w:t>
      </w:r>
      <w:proofErr w:type="gramEnd"/>
      <w:r w:rsidRPr="003D1AD5">
        <w:rPr>
          <w:rFonts w:ascii="Arial" w:eastAsia="Times New Roman" w:hAnsi="Arial" w:cs="Arial"/>
          <w:color w:val="2D2D2D"/>
          <w:spacing w:val="3"/>
          <w:sz w:val="37"/>
          <w:szCs w:val="37"/>
          <w:lang w:eastAsia="ru-RU"/>
        </w:rPr>
        <w:t xml:space="preserve"> реализацией Постановления Правительства Российской Федерации от 18.12.2014 N 1413ДСП "Об утверждении требований к антитеррористической защищенности объектов (территорий) промышленности и формы паспорта безопасности объекта (территории) промышленности" (далее - рабочая группа).</w:t>
      </w:r>
    </w:p>
    <w:p w:rsidR="003D1AD5" w:rsidRPr="003D1AD5" w:rsidRDefault="003D1AD5" w:rsidP="003D1AD5">
      <w:pPr>
        <w:shd w:val="clear" w:color="auto" w:fill="FFFFFF"/>
        <w:spacing w:after="0" w:line="560" w:lineRule="atLeast"/>
        <w:textAlignment w:val="baseline"/>
        <w:rPr>
          <w:rFonts w:ascii="Arial" w:eastAsia="Times New Roman" w:hAnsi="Arial" w:cs="Arial"/>
          <w:color w:val="2D2D2D"/>
          <w:spacing w:val="3"/>
          <w:sz w:val="37"/>
          <w:szCs w:val="37"/>
          <w:lang w:eastAsia="ru-RU"/>
        </w:rPr>
      </w:pPr>
      <w:r w:rsidRPr="003D1AD5">
        <w:rPr>
          <w:rFonts w:ascii="Arial" w:eastAsia="Times New Roman" w:hAnsi="Arial" w:cs="Arial"/>
          <w:color w:val="2D2D2D"/>
          <w:spacing w:val="3"/>
          <w:sz w:val="37"/>
          <w:szCs w:val="37"/>
          <w:lang w:eastAsia="ru-RU"/>
        </w:rPr>
        <w:br/>
        <w:t xml:space="preserve">В срок до 30 апреля 2019 года разработать и представить для утверждения председателю АТК проект положения о рабочей группе, состава </w:t>
      </w:r>
      <w:r w:rsidRPr="003D1AD5">
        <w:rPr>
          <w:rFonts w:ascii="Arial" w:eastAsia="Times New Roman" w:hAnsi="Arial" w:cs="Arial"/>
          <w:color w:val="2D2D2D"/>
          <w:spacing w:val="3"/>
          <w:sz w:val="37"/>
          <w:szCs w:val="37"/>
          <w:lang w:eastAsia="ru-RU"/>
        </w:rPr>
        <w:lastRenderedPageBreak/>
        <w:t>рабочей группы, а также плана работы рабочей группы на 2019 год.</w:t>
      </w:r>
    </w:p>
    <w:p w:rsidR="003D1AD5" w:rsidRPr="003D1AD5" w:rsidRDefault="003D1AD5" w:rsidP="003D1AD5">
      <w:pPr>
        <w:shd w:val="clear" w:color="auto" w:fill="FFFFFF"/>
        <w:spacing w:after="0" w:line="560" w:lineRule="atLeast"/>
        <w:textAlignment w:val="baseline"/>
        <w:rPr>
          <w:rFonts w:ascii="Arial" w:eastAsia="Times New Roman" w:hAnsi="Arial" w:cs="Arial"/>
          <w:color w:val="2D2D2D"/>
          <w:spacing w:val="3"/>
          <w:sz w:val="37"/>
          <w:szCs w:val="37"/>
          <w:lang w:eastAsia="ru-RU"/>
        </w:rPr>
      </w:pPr>
      <w:r w:rsidRPr="003D1AD5">
        <w:rPr>
          <w:rFonts w:ascii="Arial" w:eastAsia="Times New Roman" w:hAnsi="Arial" w:cs="Arial"/>
          <w:color w:val="2D2D2D"/>
          <w:spacing w:val="3"/>
          <w:sz w:val="37"/>
          <w:szCs w:val="37"/>
          <w:lang w:eastAsia="ru-RU"/>
        </w:rPr>
        <w:br/>
        <w:t>3. Министерству энергетики и жилищно-коммунального хозяйства Свердловской области в срок до 30 апреля 2019 года подготовить проект распоряжения Губернатора Свердловской области об утверждении перечня объектов топливно-энергетического комплекса, подлежащих категорированию.</w:t>
      </w:r>
    </w:p>
    <w:p w:rsidR="003D1AD5" w:rsidRPr="003D1AD5" w:rsidRDefault="003D1AD5" w:rsidP="003D1AD5">
      <w:pPr>
        <w:shd w:val="clear" w:color="auto" w:fill="FFFFFF"/>
        <w:spacing w:after="0" w:line="560" w:lineRule="atLeast"/>
        <w:textAlignment w:val="baseline"/>
        <w:rPr>
          <w:rFonts w:ascii="Arial" w:eastAsia="Times New Roman" w:hAnsi="Arial" w:cs="Arial"/>
          <w:color w:val="2D2D2D"/>
          <w:spacing w:val="3"/>
          <w:sz w:val="37"/>
          <w:szCs w:val="37"/>
          <w:lang w:eastAsia="ru-RU"/>
        </w:rPr>
      </w:pPr>
      <w:r w:rsidRPr="003D1AD5">
        <w:rPr>
          <w:rFonts w:ascii="Arial" w:eastAsia="Times New Roman" w:hAnsi="Arial" w:cs="Arial"/>
          <w:color w:val="2D2D2D"/>
          <w:spacing w:val="3"/>
          <w:sz w:val="37"/>
          <w:szCs w:val="37"/>
          <w:lang w:eastAsia="ru-RU"/>
        </w:rPr>
        <w:br/>
        <w:t xml:space="preserve">4. Уральскому межрегиональному территориальному управлению по надзору за ядерной и радиационной безопасностью Федеральной службы по экологическому, технологическому и атомному надзору в срок до 2 декабря 2019 года провести в рамках контроля исполнения ранее выданных предписаний проверки по выполнению требований антитеррористической защищенности </w:t>
      </w:r>
      <w:proofErr w:type="spellStart"/>
      <w:r w:rsidRPr="003D1AD5">
        <w:rPr>
          <w:rFonts w:ascii="Arial" w:eastAsia="Times New Roman" w:hAnsi="Arial" w:cs="Arial"/>
          <w:color w:val="2D2D2D"/>
          <w:spacing w:val="3"/>
          <w:sz w:val="37"/>
          <w:szCs w:val="37"/>
          <w:lang w:eastAsia="ru-RU"/>
        </w:rPr>
        <w:t>ядерно</w:t>
      </w:r>
      <w:proofErr w:type="spellEnd"/>
      <w:r w:rsidRPr="003D1AD5">
        <w:rPr>
          <w:rFonts w:ascii="Arial" w:eastAsia="Times New Roman" w:hAnsi="Arial" w:cs="Arial"/>
          <w:color w:val="2D2D2D"/>
          <w:spacing w:val="3"/>
          <w:sz w:val="37"/>
          <w:szCs w:val="37"/>
          <w:lang w:eastAsia="ru-RU"/>
        </w:rPr>
        <w:t xml:space="preserve"> опасных объектов. О результатах проверок проинформировать аппарат АТК.</w:t>
      </w:r>
    </w:p>
    <w:p w:rsidR="003D1AD5" w:rsidRPr="003D1AD5" w:rsidRDefault="003D1AD5" w:rsidP="003D1AD5">
      <w:pPr>
        <w:shd w:val="clear" w:color="auto" w:fill="FFFFFF"/>
        <w:spacing w:after="0" w:line="560" w:lineRule="atLeast"/>
        <w:textAlignment w:val="baseline"/>
        <w:rPr>
          <w:rFonts w:ascii="Arial" w:eastAsia="Times New Roman" w:hAnsi="Arial" w:cs="Arial"/>
          <w:color w:val="2D2D2D"/>
          <w:spacing w:val="3"/>
          <w:sz w:val="37"/>
          <w:szCs w:val="37"/>
          <w:lang w:eastAsia="ru-RU"/>
        </w:rPr>
      </w:pPr>
      <w:r w:rsidRPr="003D1AD5">
        <w:rPr>
          <w:rFonts w:ascii="Arial" w:eastAsia="Times New Roman" w:hAnsi="Arial" w:cs="Arial"/>
          <w:color w:val="2D2D2D"/>
          <w:spacing w:val="3"/>
          <w:sz w:val="37"/>
          <w:szCs w:val="37"/>
          <w:lang w:eastAsia="ru-RU"/>
        </w:rPr>
        <w:br/>
        <w:t>5. Управлению Федерального агентства по государственным резервам по Уральскому федеральному округу:</w:t>
      </w:r>
    </w:p>
    <w:p w:rsidR="003D1AD5" w:rsidRPr="003D1AD5" w:rsidRDefault="003D1AD5" w:rsidP="003D1AD5">
      <w:pPr>
        <w:shd w:val="clear" w:color="auto" w:fill="FFFFFF"/>
        <w:spacing w:after="0" w:line="560" w:lineRule="atLeast"/>
        <w:textAlignment w:val="baseline"/>
        <w:rPr>
          <w:rFonts w:ascii="Arial" w:eastAsia="Times New Roman" w:hAnsi="Arial" w:cs="Arial"/>
          <w:color w:val="2D2D2D"/>
          <w:spacing w:val="3"/>
          <w:sz w:val="37"/>
          <w:szCs w:val="37"/>
          <w:lang w:eastAsia="ru-RU"/>
        </w:rPr>
      </w:pPr>
      <w:r w:rsidRPr="003D1AD5">
        <w:rPr>
          <w:rFonts w:ascii="Arial" w:eastAsia="Times New Roman" w:hAnsi="Arial" w:cs="Arial"/>
          <w:color w:val="2D2D2D"/>
          <w:spacing w:val="3"/>
          <w:sz w:val="37"/>
          <w:szCs w:val="37"/>
          <w:lang w:eastAsia="ru-RU"/>
        </w:rPr>
        <w:lastRenderedPageBreak/>
        <w:br/>
      </w:r>
      <w:proofErr w:type="gramStart"/>
      <w:r w:rsidRPr="003D1AD5">
        <w:rPr>
          <w:rFonts w:ascii="Arial" w:eastAsia="Times New Roman" w:hAnsi="Arial" w:cs="Arial"/>
          <w:color w:val="2D2D2D"/>
          <w:spacing w:val="3"/>
          <w:sz w:val="37"/>
          <w:szCs w:val="37"/>
          <w:lang w:eastAsia="ru-RU"/>
        </w:rPr>
        <w:t xml:space="preserve">1) в срок до 1 апреля 2019 года ходатайствовать перед Федеральным агентством по государственным резервам (далее - </w:t>
      </w:r>
      <w:proofErr w:type="spellStart"/>
      <w:r w:rsidRPr="003D1AD5">
        <w:rPr>
          <w:rFonts w:ascii="Arial" w:eastAsia="Times New Roman" w:hAnsi="Arial" w:cs="Arial"/>
          <w:color w:val="2D2D2D"/>
          <w:spacing w:val="3"/>
          <w:sz w:val="37"/>
          <w:szCs w:val="37"/>
          <w:lang w:eastAsia="ru-RU"/>
        </w:rPr>
        <w:t>Росрезерв</w:t>
      </w:r>
      <w:proofErr w:type="spellEnd"/>
      <w:r w:rsidRPr="003D1AD5">
        <w:rPr>
          <w:rFonts w:ascii="Arial" w:eastAsia="Times New Roman" w:hAnsi="Arial" w:cs="Arial"/>
          <w:color w:val="2D2D2D"/>
          <w:spacing w:val="3"/>
          <w:sz w:val="37"/>
          <w:szCs w:val="37"/>
          <w:lang w:eastAsia="ru-RU"/>
        </w:rPr>
        <w:t xml:space="preserve">) о дополнительном финансировании мероприятий для совершенствования средств физической защиты и приведения комплекса инженерно-технических средств охраны объектов </w:t>
      </w:r>
      <w:proofErr w:type="spellStart"/>
      <w:r w:rsidRPr="003D1AD5">
        <w:rPr>
          <w:rFonts w:ascii="Arial" w:eastAsia="Times New Roman" w:hAnsi="Arial" w:cs="Arial"/>
          <w:color w:val="2D2D2D"/>
          <w:spacing w:val="3"/>
          <w:sz w:val="37"/>
          <w:szCs w:val="37"/>
          <w:lang w:eastAsia="ru-RU"/>
        </w:rPr>
        <w:t>Росрезерва</w:t>
      </w:r>
      <w:proofErr w:type="spellEnd"/>
      <w:r w:rsidRPr="003D1AD5">
        <w:rPr>
          <w:rFonts w:ascii="Arial" w:eastAsia="Times New Roman" w:hAnsi="Arial" w:cs="Arial"/>
          <w:color w:val="2D2D2D"/>
          <w:spacing w:val="3"/>
          <w:sz w:val="37"/>
          <w:szCs w:val="37"/>
          <w:lang w:eastAsia="ru-RU"/>
        </w:rPr>
        <w:t xml:space="preserve"> в соответствие с Постановлением Правительства Российской Федерации от 27.05.2017 N 646ДСП "Об утверждении требований к оборудованию инженерно-техническими средствами охраны важных государственных объектов, специальных грузов, сооружений на</w:t>
      </w:r>
      <w:proofErr w:type="gramEnd"/>
      <w:r w:rsidRPr="003D1AD5">
        <w:rPr>
          <w:rFonts w:ascii="Arial" w:eastAsia="Times New Roman" w:hAnsi="Arial" w:cs="Arial"/>
          <w:color w:val="2D2D2D"/>
          <w:spacing w:val="3"/>
          <w:sz w:val="37"/>
          <w:szCs w:val="37"/>
          <w:lang w:eastAsia="ru-RU"/>
        </w:rPr>
        <w:t xml:space="preserve"> </w:t>
      </w:r>
      <w:proofErr w:type="gramStart"/>
      <w:r w:rsidRPr="003D1AD5">
        <w:rPr>
          <w:rFonts w:ascii="Arial" w:eastAsia="Times New Roman" w:hAnsi="Arial" w:cs="Arial"/>
          <w:color w:val="2D2D2D"/>
          <w:spacing w:val="3"/>
          <w:sz w:val="37"/>
          <w:szCs w:val="37"/>
          <w:lang w:eastAsia="ru-RU"/>
        </w:rPr>
        <w:t>коммуникациях</w:t>
      </w:r>
      <w:proofErr w:type="gramEnd"/>
      <w:r w:rsidRPr="003D1AD5">
        <w:rPr>
          <w:rFonts w:ascii="Arial" w:eastAsia="Times New Roman" w:hAnsi="Arial" w:cs="Arial"/>
          <w:color w:val="2D2D2D"/>
          <w:spacing w:val="3"/>
          <w:sz w:val="37"/>
          <w:szCs w:val="37"/>
          <w:lang w:eastAsia="ru-RU"/>
        </w:rPr>
        <w:t>, подлежащих охране войсками национальной гвардии Российской Федерации" (далее - Постановление Правительства Российской Федерации от 27.05.2017 N 646ДСП);</w:t>
      </w:r>
    </w:p>
    <w:p w:rsidR="003D1AD5" w:rsidRPr="003D1AD5" w:rsidRDefault="003D1AD5" w:rsidP="003D1AD5">
      <w:pPr>
        <w:shd w:val="clear" w:color="auto" w:fill="FFFFFF"/>
        <w:spacing w:after="0" w:line="560" w:lineRule="atLeast"/>
        <w:textAlignment w:val="baseline"/>
        <w:rPr>
          <w:rFonts w:ascii="Arial" w:eastAsia="Times New Roman" w:hAnsi="Arial" w:cs="Arial"/>
          <w:color w:val="2D2D2D"/>
          <w:spacing w:val="3"/>
          <w:sz w:val="37"/>
          <w:szCs w:val="37"/>
          <w:lang w:eastAsia="ru-RU"/>
        </w:rPr>
      </w:pPr>
      <w:r w:rsidRPr="003D1AD5">
        <w:rPr>
          <w:rFonts w:ascii="Arial" w:eastAsia="Times New Roman" w:hAnsi="Arial" w:cs="Arial"/>
          <w:color w:val="2D2D2D"/>
          <w:spacing w:val="3"/>
          <w:sz w:val="37"/>
          <w:szCs w:val="37"/>
          <w:lang w:eastAsia="ru-RU"/>
        </w:rPr>
        <w:br/>
      </w:r>
      <w:proofErr w:type="gramStart"/>
      <w:r w:rsidRPr="003D1AD5">
        <w:rPr>
          <w:rFonts w:ascii="Arial" w:eastAsia="Times New Roman" w:hAnsi="Arial" w:cs="Arial"/>
          <w:color w:val="2D2D2D"/>
          <w:spacing w:val="3"/>
          <w:sz w:val="37"/>
          <w:szCs w:val="37"/>
          <w:lang w:eastAsia="ru-RU"/>
        </w:rPr>
        <w:t xml:space="preserve">2) в срок до 2 августа 2019 года совместно с Управлением Уральского округа войск национальной гвардии Российской Федерации спланировать и провести работу по подготовке технических решений, направленных на совершенствование физической защиты, антитеррористической защищенности и приведение комплекса инженерно-технических средств охраны </w:t>
      </w:r>
      <w:r w:rsidRPr="003D1AD5">
        <w:rPr>
          <w:rFonts w:ascii="Arial" w:eastAsia="Times New Roman" w:hAnsi="Arial" w:cs="Arial"/>
          <w:color w:val="2D2D2D"/>
          <w:spacing w:val="3"/>
          <w:sz w:val="37"/>
          <w:szCs w:val="37"/>
          <w:lang w:eastAsia="ru-RU"/>
        </w:rPr>
        <w:lastRenderedPageBreak/>
        <w:t xml:space="preserve">объектов </w:t>
      </w:r>
      <w:proofErr w:type="spellStart"/>
      <w:r w:rsidRPr="003D1AD5">
        <w:rPr>
          <w:rFonts w:ascii="Arial" w:eastAsia="Times New Roman" w:hAnsi="Arial" w:cs="Arial"/>
          <w:color w:val="2D2D2D"/>
          <w:spacing w:val="3"/>
          <w:sz w:val="37"/>
          <w:szCs w:val="37"/>
          <w:lang w:eastAsia="ru-RU"/>
        </w:rPr>
        <w:t>Росрезерва</w:t>
      </w:r>
      <w:proofErr w:type="spellEnd"/>
      <w:r w:rsidRPr="003D1AD5">
        <w:rPr>
          <w:rFonts w:ascii="Arial" w:eastAsia="Times New Roman" w:hAnsi="Arial" w:cs="Arial"/>
          <w:color w:val="2D2D2D"/>
          <w:spacing w:val="3"/>
          <w:sz w:val="37"/>
          <w:szCs w:val="37"/>
          <w:lang w:eastAsia="ru-RU"/>
        </w:rPr>
        <w:t xml:space="preserve"> в соответствие с Постановлением Правительства Российской Федерации от 27.05.2017 N 646ДСП.</w:t>
      </w:r>
      <w:proofErr w:type="gramEnd"/>
    </w:p>
    <w:p w:rsidR="003D1AD5" w:rsidRPr="003D1AD5" w:rsidRDefault="003D1AD5" w:rsidP="003D1AD5">
      <w:pPr>
        <w:shd w:val="clear" w:color="auto" w:fill="FFFFFF"/>
        <w:spacing w:after="0" w:line="560" w:lineRule="atLeast"/>
        <w:textAlignment w:val="baseline"/>
        <w:rPr>
          <w:rFonts w:ascii="Arial" w:eastAsia="Times New Roman" w:hAnsi="Arial" w:cs="Arial"/>
          <w:color w:val="2D2D2D"/>
          <w:spacing w:val="3"/>
          <w:sz w:val="37"/>
          <w:szCs w:val="37"/>
          <w:lang w:eastAsia="ru-RU"/>
        </w:rPr>
      </w:pPr>
      <w:r w:rsidRPr="003D1AD5">
        <w:rPr>
          <w:rFonts w:ascii="Arial" w:eastAsia="Times New Roman" w:hAnsi="Arial" w:cs="Arial"/>
          <w:color w:val="2D2D2D"/>
          <w:spacing w:val="3"/>
          <w:sz w:val="37"/>
          <w:szCs w:val="37"/>
          <w:lang w:eastAsia="ru-RU"/>
        </w:rPr>
        <w:br/>
        <w:t xml:space="preserve">6. </w:t>
      </w:r>
      <w:proofErr w:type="gramStart"/>
      <w:r w:rsidRPr="003D1AD5">
        <w:rPr>
          <w:rFonts w:ascii="Arial" w:eastAsia="Times New Roman" w:hAnsi="Arial" w:cs="Arial"/>
          <w:color w:val="2D2D2D"/>
          <w:spacing w:val="3"/>
          <w:sz w:val="37"/>
          <w:szCs w:val="37"/>
          <w:lang w:eastAsia="ru-RU"/>
        </w:rPr>
        <w:t>Уральскому округу войск национальной гвардии Российской Федерации, Управлению Федеральной службы войск национальной гвардии Российской Федерации по Свердловской области, Управлению Федеральной службы безопасности Российской Федерации по Свердловской области, Главному управлению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 в срок до 1 апреля 2019 года представить в Министерство промышленности и науки Свердловской</w:t>
      </w:r>
      <w:proofErr w:type="gramEnd"/>
      <w:r w:rsidRPr="003D1AD5">
        <w:rPr>
          <w:rFonts w:ascii="Arial" w:eastAsia="Times New Roman" w:hAnsi="Arial" w:cs="Arial"/>
          <w:color w:val="2D2D2D"/>
          <w:spacing w:val="3"/>
          <w:sz w:val="37"/>
          <w:szCs w:val="37"/>
          <w:lang w:eastAsia="ru-RU"/>
        </w:rPr>
        <w:t xml:space="preserve"> области информацию о кандидатах в состав рабочей группы.</w:t>
      </w:r>
    </w:p>
    <w:p w:rsidR="003D1AD5" w:rsidRPr="003D1AD5" w:rsidRDefault="003D1AD5" w:rsidP="003D1AD5">
      <w:pPr>
        <w:shd w:val="clear" w:color="auto" w:fill="FFFFFF"/>
        <w:spacing w:after="0" w:line="560" w:lineRule="atLeast"/>
        <w:textAlignment w:val="baseline"/>
        <w:rPr>
          <w:rFonts w:ascii="Arial" w:eastAsia="Times New Roman" w:hAnsi="Arial" w:cs="Arial"/>
          <w:color w:val="2D2D2D"/>
          <w:spacing w:val="3"/>
          <w:sz w:val="37"/>
          <w:szCs w:val="37"/>
          <w:lang w:eastAsia="ru-RU"/>
        </w:rPr>
      </w:pPr>
      <w:r w:rsidRPr="003D1AD5">
        <w:rPr>
          <w:rFonts w:ascii="Arial" w:eastAsia="Times New Roman" w:hAnsi="Arial" w:cs="Arial"/>
          <w:color w:val="2D2D2D"/>
          <w:spacing w:val="3"/>
          <w:sz w:val="37"/>
          <w:szCs w:val="37"/>
          <w:lang w:eastAsia="ru-RU"/>
        </w:rPr>
        <w:br/>
        <w:t>7. Главам муниципальных образований, расположенных на территории Свердловской области (далее - муниципальные образования), в срок до 30 апреля 2019 года:</w:t>
      </w:r>
    </w:p>
    <w:p w:rsidR="003D1AD5" w:rsidRPr="003D1AD5" w:rsidRDefault="003D1AD5" w:rsidP="003D1AD5">
      <w:pPr>
        <w:shd w:val="clear" w:color="auto" w:fill="FFFFFF"/>
        <w:spacing w:after="0" w:line="560" w:lineRule="atLeast"/>
        <w:textAlignment w:val="baseline"/>
        <w:rPr>
          <w:rFonts w:ascii="Arial" w:eastAsia="Times New Roman" w:hAnsi="Arial" w:cs="Arial"/>
          <w:color w:val="2D2D2D"/>
          <w:spacing w:val="3"/>
          <w:sz w:val="37"/>
          <w:szCs w:val="37"/>
          <w:lang w:eastAsia="ru-RU"/>
        </w:rPr>
      </w:pPr>
      <w:r w:rsidRPr="003D1AD5">
        <w:rPr>
          <w:rFonts w:ascii="Arial" w:eastAsia="Times New Roman" w:hAnsi="Arial" w:cs="Arial"/>
          <w:color w:val="2D2D2D"/>
          <w:spacing w:val="3"/>
          <w:sz w:val="37"/>
          <w:szCs w:val="37"/>
          <w:lang w:eastAsia="ru-RU"/>
        </w:rPr>
        <w:br/>
      </w:r>
      <w:proofErr w:type="gramStart"/>
      <w:r w:rsidRPr="003D1AD5">
        <w:rPr>
          <w:rFonts w:ascii="Arial" w:eastAsia="Times New Roman" w:hAnsi="Arial" w:cs="Arial"/>
          <w:color w:val="2D2D2D"/>
          <w:spacing w:val="3"/>
          <w:sz w:val="37"/>
          <w:szCs w:val="37"/>
          <w:lang w:eastAsia="ru-RU"/>
        </w:rPr>
        <w:t xml:space="preserve">1) при установлении бесхозяйных газораспределительных сетей на территории муниципального образования обеспечить </w:t>
      </w:r>
      <w:r w:rsidRPr="003D1AD5">
        <w:rPr>
          <w:rFonts w:ascii="Arial" w:eastAsia="Times New Roman" w:hAnsi="Arial" w:cs="Arial"/>
          <w:color w:val="2D2D2D"/>
          <w:spacing w:val="3"/>
          <w:sz w:val="37"/>
          <w:szCs w:val="37"/>
          <w:lang w:eastAsia="ru-RU"/>
        </w:rPr>
        <w:lastRenderedPageBreak/>
        <w:t>осуществление процедуры обращения имущества в муниципальную собственность в судебном порядке и принять меры по подготовке документов, прилагаемых к исковым заявлениям (кадастрового паспорта, уведомлений Федеральной службы государственной регистрации, кадастра и картографии о принятии на учет бесхозяйного объекта недвижимого имущества и о наличии объекта в реестре бесхозяйного имущества);</w:t>
      </w:r>
      <w:proofErr w:type="gramEnd"/>
    </w:p>
    <w:p w:rsidR="003D1AD5" w:rsidRPr="003D1AD5" w:rsidRDefault="003D1AD5" w:rsidP="003D1AD5">
      <w:pPr>
        <w:shd w:val="clear" w:color="auto" w:fill="FFFFFF"/>
        <w:spacing w:after="0" w:line="560" w:lineRule="atLeast"/>
        <w:textAlignment w:val="baseline"/>
        <w:rPr>
          <w:rFonts w:ascii="Arial" w:eastAsia="Times New Roman" w:hAnsi="Arial" w:cs="Arial"/>
          <w:color w:val="2D2D2D"/>
          <w:spacing w:val="3"/>
          <w:sz w:val="37"/>
          <w:szCs w:val="37"/>
          <w:lang w:eastAsia="ru-RU"/>
        </w:rPr>
      </w:pPr>
      <w:r w:rsidRPr="003D1AD5">
        <w:rPr>
          <w:rFonts w:ascii="Arial" w:eastAsia="Times New Roman" w:hAnsi="Arial" w:cs="Arial"/>
          <w:color w:val="2D2D2D"/>
          <w:spacing w:val="3"/>
          <w:sz w:val="37"/>
          <w:szCs w:val="37"/>
          <w:lang w:eastAsia="ru-RU"/>
        </w:rPr>
        <w:br/>
        <w:t xml:space="preserve">2) провести с привлечением средств массовой информации разъяснительную работу с населением о порядке сдачи оружия, боеприпасов, взрывчатых веществ и установленных размерах вознаграждения за их сдачу. Дополнительно довести до сведения граждан информацию о контактных телефонах и телефонах </w:t>
      </w:r>
      <w:proofErr w:type="gramStart"/>
      <w:r w:rsidRPr="003D1AD5">
        <w:rPr>
          <w:rFonts w:ascii="Arial" w:eastAsia="Times New Roman" w:hAnsi="Arial" w:cs="Arial"/>
          <w:color w:val="2D2D2D"/>
          <w:spacing w:val="3"/>
          <w:sz w:val="37"/>
          <w:szCs w:val="37"/>
          <w:lang w:eastAsia="ru-RU"/>
        </w:rPr>
        <w:t>доверия территориальных органов Министерства внутренних дел Российской Федерации</w:t>
      </w:r>
      <w:proofErr w:type="gramEnd"/>
      <w:r w:rsidRPr="003D1AD5">
        <w:rPr>
          <w:rFonts w:ascii="Arial" w:eastAsia="Times New Roman" w:hAnsi="Arial" w:cs="Arial"/>
          <w:color w:val="2D2D2D"/>
          <w:spacing w:val="3"/>
          <w:sz w:val="37"/>
          <w:szCs w:val="37"/>
          <w:lang w:eastAsia="ru-RU"/>
        </w:rPr>
        <w:t xml:space="preserve"> на районном уровне.</w:t>
      </w:r>
    </w:p>
    <w:p w:rsidR="003D1AD5" w:rsidRPr="003D1AD5" w:rsidRDefault="003D1AD5" w:rsidP="003D1AD5">
      <w:pPr>
        <w:shd w:val="clear" w:color="auto" w:fill="FFFFFF"/>
        <w:spacing w:after="0" w:line="560" w:lineRule="atLeast"/>
        <w:textAlignment w:val="baseline"/>
        <w:rPr>
          <w:rFonts w:ascii="Arial" w:eastAsia="Times New Roman" w:hAnsi="Arial" w:cs="Arial"/>
          <w:color w:val="2D2D2D"/>
          <w:spacing w:val="3"/>
          <w:sz w:val="37"/>
          <w:szCs w:val="37"/>
          <w:lang w:eastAsia="ru-RU"/>
        </w:rPr>
      </w:pPr>
      <w:r w:rsidRPr="003D1AD5">
        <w:rPr>
          <w:rFonts w:ascii="Arial" w:eastAsia="Times New Roman" w:hAnsi="Arial" w:cs="Arial"/>
          <w:color w:val="2D2D2D"/>
          <w:spacing w:val="3"/>
          <w:sz w:val="37"/>
          <w:szCs w:val="37"/>
          <w:lang w:eastAsia="ru-RU"/>
        </w:rPr>
        <w:br/>
        <w:t xml:space="preserve">8. </w:t>
      </w:r>
      <w:proofErr w:type="gramStart"/>
      <w:r w:rsidRPr="003D1AD5">
        <w:rPr>
          <w:rFonts w:ascii="Arial" w:eastAsia="Times New Roman" w:hAnsi="Arial" w:cs="Arial"/>
          <w:color w:val="2D2D2D"/>
          <w:spacing w:val="3"/>
          <w:sz w:val="37"/>
          <w:szCs w:val="37"/>
          <w:lang w:eastAsia="ru-RU"/>
        </w:rPr>
        <w:t>Контроль за</w:t>
      </w:r>
      <w:proofErr w:type="gramEnd"/>
      <w:r w:rsidRPr="003D1AD5">
        <w:rPr>
          <w:rFonts w:ascii="Arial" w:eastAsia="Times New Roman" w:hAnsi="Arial" w:cs="Arial"/>
          <w:color w:val="2D2D2D"/>
          <w:spacing w:val="3"/>
          <w:sz w:val="37"/>
          <w:szCs w:val="37"/>
          <w:lang w:eastAsia="ru-RU"/>
        </w:rPr>
        <w:t xml:space="preserve"> исполнением настоящего Распоряжения возложить на Заместителя Губернатора Свердловской области А.Р. Салихова.</w:t>
      </w:r>
    </w:p>
    <w:p w:rsidR="003D1AD5" w:rsidRPr="003D1AD5" w:rsidRDefault="003D1AD5" w:rsidP="003D1AD5">
      <w:pPr>
        <w:shd w:val="clear" w:color="auto" w:fill="FFFFFF"/>
        <w:spacing w:after="0" w:line="560" w:lineRule="atLeast"/>
        <w:textAlignment w:val="baseline"/>
        <w:rPr>
          <w:rFonts w:ascii="Arial" w:eastAsia="Times New Roman" w:hAnsi="Arial" w:cs="Arial"/>
          <w:color w:val="2D2D2D"/>
          <w:spacing w:val="3"/>
          <w:sz w:val="37"/>
          <w:szCs w:val="37"/>
          <w:lang w:eastAsia="ru-RU"/>
        </w:rPr>
      </w:pPr>
      <w:r w:rsidRPr="003D1AD5">
        <w:rPr>
          <w:rFonts w:ascii="Arial" w:eastAsia="Times New Roman" w:hAnsi="Arial" w:cs="Arial"/>
          <w:color w:val="2D2D2D"/>
          <w:spacing w:val="3"/>
          <w:sz w:val="37"/>
          <w:szCs w:val="37"/>
          <w:lang w:eastAsia="ru-RU"/>
        </w:rPr>
        <w:br/>
        <w:t>9. Настоящее Распоряжение опубликовать на "</w:t>
      </w:r>
      <w:proofErr w:type="gramStart"/>
      <w:r w:rsidRPr="003D1AD5">
        <w:rPr>
          <w:rFonts w:ascii="Arial" w:eastAsia="Times New Roman" w:hAnsi="Arial" w:cs="Arial"/>
          <w:color w:val="2D2D2D"/>
          <w:spacing w:val="3"/>
          <w:sz w:val="37"/>
          <w:szCs w:val="37"/>
          <w:lang w:eastAsia="ru-RU"/>
        </w:rPr>
        <w:t>Официальном</w:t>
      </w:r>
      <w:proofErr w:type="gramEnd"/>
      <w:r w:rsidRPr="003D1AD5">
        <w:rPr>
          <w:rFonts w:ascii="Arial" w:eastAsia="Times New Roman" w:hAnsi="Arial" w:cs="Arial"/>
          <w:color w:val="2D2D2D"/>
          <w:spacing w:val="3"/>
          <w:sz w:val="37"/>
          <w:szCs w:val="37"/>
          <w:lang w:eastAsia="ru-RU"/>
        </w:rPr>
        <w:t xml:space="preserve"> </w:t>
      </w:r>
      <w:proofErr w:type="spellStart"/>
      <w:r w:rsidRPr="003D1AD5">
        <w:rPr>
          <w:rFonts w:ascii="Arial" w:eastAsia="Times New Roman" w:hAnsi="Arial" w:cs="Arial"/>
          <w:color w:val="2D2D2D"/>
          <w:spacing w:val="3"/>
          <w:sz w:val="37"/>
          <w:szCs w:val="37"/>
          <w:lang w:eastAsia="ru-RU"/>
        </w:rPr>
        <w:t>интернет-портале</w:t>
      </w:r>
      <w:proofErr w:type="spellEnd"/>
      <w:r w:rsidRPr="003D1AD5">
        <w:rPr>
          <w:rFonts w:ascii="Arial" w:eastAsia="Times New Roman" w:hAnsi="Arial" w:cs="Arial"/>
          <w:color w:val="2D2D2D"/>
          <w:spacing w:val="3"/>
          <w:sz w:val="37"/>
          <w:szCs w:val="37"/>
          <w:lang w:eastAsia="ru-RU"/>
        </w:rPr>
        <w:t xml:space="preserve"> правовой </w:t>
      </w:r>
      <w:r w:rsidRPr="003D1AD5">
        <w:rPr>
          <w:rFonts w:ascii="Arial" w:eastAsia="Times New Roman" w:hAnsi="Arial" w:cs="Arial"/>
          <w:color w:val="2D2D2D"/>
          <w:spacing w:val="3"/>
          <w:sz w:val="37"/>
          <w:szCs w:val="37"/>
          <w:lang w:eastAsia="ru-RU"/>
        </w:rPr>
        <w:lastRenderedPageBreak/>
        <w:t>информации Свердловской области" (www.pravo.gov66.ru).</w:t>
      </w:r>
    </w:p>
    <w:p w:rsidR="003D1AD5" w:rsidRPr="003D1AD5" w:rsidRDefault="003D1AD5" w:rsidP="003D1AD5">
      <w:pPr>
        <w:shd w:val="clear" w:color="auto" w:fill="FFFFFF"/>
        <w:spacing w:after="0" w:line="560" w:lineRule="atLeast"/>
        <w:jc w:val="right"/>
        <w:textAlignment w:val="baseline"/>
        <w:rPr>
          <w:rFonts w:ascii="Arial" w:eastAsia="Times New Roman" w:hAnsi="Arial" w:cs="Arial"/>
          <w:color w:val="2D2D2D"/>
          <w:spacing w:val="3"/>
          <w:sz w:val="37"/>
          <w:szCs w:val="37"/>
          <w:lang w:eastAsia="ru-RU"/>
        </w:rPr>
      </w:pPr>
      <w:r w:rsidRPr="003D1AD5">
        <w:rPr>
          <w:rFonts w:ascii="Arial" w:eastAsia="Times New Roman" w:hAnsi="Arial" w:cs="Arial"/>
          <w:color w:val="2D2D2D"/>
          <w:spacing w:val="3"/>
          <w:sz w:val="37"/>
          <w:szCs w:val="37"/>
          <w:lang w:eastAsia="ru-RU"/>
        </w:rPr>
        <w:br/>
      </w:r>
      <w:r w:rsidRPr="003D1AD5">
        <w:rPr>
          <w:rFonts w:ascii="Arial" w:eastAsia="Times New Roman" w:hAnsi="Arial" w:cs="Arial"/>
          <w:color w:val="2D2D2D"/>
          <w:spacing w:val="3"/>
          <w:sz w:val="37"/>
          <w:szCs w:val="37"/>
          <w:lang w:eastAsia="ru-RU"/>
        </w:rPr>
        <w:br/>
        <w:t>Губернатор</w:t>
      </w:r>
      <w:r w:rsidRPr="003D1AD5">
        <w:rPr>
          <w:rFonts w:ascii="Arial" w:eastAsia="Times New Roman" w:hAnsi="Arial" w:cs="Arial"/>
          <w:color w:val="2D2D2D"/>
          <w:spacing w:val="3"/>
          <w:sz w:val="37"/>
          <w:szCs w:val="37"/>
          <w:lang w:eastAsia="ru-RU"/>
        </w:rPr>
        <w:br/>
        <w:t>Свердловской области</w:t>
      </w:r>
      <w:r w:rsidRPr="003D1AD5">
        <w:rPr>
          <w:rFonts w:ascii="Arial" w:eastAsia="Times New Roman" w:hAnsi="Arial" w:cs="Arial"/>
          <w:color w:val="2D2D2D"/>
          <w:spacing w:val="3"/>
          <w:sz w:val="37"/>
          <w:szCs w:val="37"/>
          <w:lang w:eastAsia="ru-RU"/>
        </w:rPr>
        <w:br/>
        <w:t>Е.В.КУЙВАШЕВ</w:t>
      </w:r>
    </w:p>
    <w:p w:rsidR="003D1AD5" w:rsidRPr="003D1AD5" w:rsidRDefault="003D1AD5" w:rsidP="003D1AD5">
      <w:pPr>
        <w:shd w:val="clear" w:color="auto" w:fill="FFFFFF"/>
        <w:spacing w:after="0" w:line="560" w:lineRule="atLeast"/>
        <w:textAlignment w:val="baseline"/>
        <w:rPr>
          <w:rFonts w:ascii="Arial" w:eastAsia="Times New Roman" w:hAnsi="Arial" w:cs="Arial"/>
          <w:color w:val="2D2D2D"/>
          <w:spacing w:val="3"/>
          <w:sz w:val="37"/>
          <w:szCs w:val="37"/>
          <w:lang w:eastAsia="ru-RU"/>
        </w:rPr>
      </w:pPr>
      <w:r w:rsidRPr="003D1AD5">
        <w:rPr>
          <w:rFonts w:ascii="Arial" w:eastAsia="Times New Roman" w:hAnsi="Arial" w:cs="Arial"/>
          <w:color w:val="2D2D2D"/>
          <w:spacing w:val="3"/>
          <w:sz w:val="37"/>
          <w:szCs w:val="37"/>
          <w:lang w:eastAsia="ru-RU"/>
        </w:rPr>
        <w:br/>
        <w:t>29 марта 2019 года</w:t>
      </w:r>
    </w:p>
    <w:p w:rsidR="003D1AD5" w:rsidRPr="003D1AD5" w:rsidRDefault="003D1AD5" w:rsidP="003D1AD5">
      <w:pPr>
        <w:shd w:val="clear" w:color="auto" w:fill="FFFFFF"/>
        <w:spacing w:after="0" w:line="560" w:lineRule="atLeast"/>
        <w:textAlignment w:val="baseline"/>
        <w:rPr>
          <w:rFonts w:ascii="Arial" w:eastAsia="Times New Roman" w:hAnsi="Arial" w:cs="Arial"/>
          <w:color w:val="2D2D2D"/>
          <w:spacing w:val="3"/>
          <w:sz w:val="37"/>
          <w:szCs w:val="37"/>
          <w:lang w:eastAsia="ru-RU"/>
        </w:rPr>
      </w:pPr>
      <w:r w:rsidRPr="003D1AD5">
        <w:rPr>
          <w:rFonts w:ascii="Arial" w:eastAsia="Times New Roman" w:hAnsi="Arial" w:cs="Arial"/>
          <w:color w:val="2D2D2D"/>
          <w:spacing w:val="3"/>
          <w:sz w:val="37"/>
          <w:szCs w:val="37"/>
          <w:lang w:eastAsia="ru-RU"/>
        </w:rPr>
        <w:br/>
        <w:t>N 64-РГ</w:t>
      </w:r>
    </w:p>
    <w:p w:rsidR="00787D44" w:rsidRDefault="00787D44"/>
    <w:sectPr w:rsidR="00787D44" w:rsidSect="00787D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proofState w:spelling="clean" w:grammar="clean"/>
  <w:defaultTabStop w:val="708"/>
  <w:characterSpacingControl w:val="doNotCompress"/>
  <w:compat/>
  <w:rsids>
    <w:rsidRoot w:val="003D1AD5"/>
    <w:rsid w:val="003D1AD5"/>
    <w:rsid w:val="00787D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D44"/>
  </w:style>
  <w:style w:type="paragraph" w:styleId="1">
    <w:name w:val="heading 1"/>
    <w:basedOn w:val="a"/>
    <w:link w:val="10"/>
    <w:uiPriority w:val="9"/>
    <w:qFormat/>
    <w:rsid w:val="003D1A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1AD5"/>
    <w:rPr>
      <w:rFonts w:ascii="Times New Roman" w:eastAsia="Times New Roman" w:hAnsi="Times New Roman" w:cs="Times New Roman"/>
      <w:b/>
      <w:bCs/>
      <w:kern w:val="36"/>
      <w:sz w:val="48"/>
      <w:szCs w:val="48"/>
      <w:lang w:eastAsia="ru-RU"/>
    </w:rPr>
  </w:style>
  <w:style w:type="paragraph" w:customStyle="1" w:styleId="headertext">
    <w:name w:val="headertext"/>
    <w:basedOn w:val="a"/>
    <w:rsid w:val="003D1A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3D1A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D1AD5"/>
    <w:rPr>
      <w:color w:val="0000FF"/>
      <w:u w:val="single"/>
    </w:rPr>
  </w:style>
</w:styles>
</file>

<file path=word/webSettings.xml><?xml version="1.0" encoding="utf-8"?>
<w:webSettings xmlns:r="http://schemas.openxmlformats.org/officeDocument/2006/relationships" xmlns:w="http://schemas.openxmlformats.org/wordprocessingml/2006/main">
  <w:divs>
    <w:div w:id="57367295">
      <w:bodyDiv w:val="1"/>
      <w:marLeft w:val="0"/>
      <w:marRight w:val="0"/>
      <w:marTop w:val="0"/>
      <w:marBottom w:val="0"/>
      <w:divBdr>
        <w:top w:val="none" w:sz="0" w:space="0" w:color="auto"/>
        <w:left w:val="none" w:sz="0" w:space="0" w:color="auto"/>
        <w:bottom w:val="none" w:sz="0" w:space="0" w:color="auto"/>
        <w:right w:val="none" w:sz="0" w:space="0" w:color="auto"/>
      </w:divBdr>
      <w:divsChild>
        <w:div w:id="1678463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cs.cntd.ru/document/801105688" TargetMode="External"/><Relationship Id="rId4" Type="http://schemas.openxmlformats.org/officeDocument/2006/relationships/hyperlink" Target="http://docs.cntd.ru/document/9019707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1133</Words>
  <Characters>6461</Characters>
  <Application>Microsoft Office Word</Application>
  <DocSecurity>0</DocSecurity>
  <Lines>53</Lines>
  <Paragraphs>15</Paragraphs>
  <ScaleCrop>false</ScaleCrop>
  <Company>Microsoft</Company>
  <LinksUpToDate>false</LinksUpToDate>
  <CharactersWithSpaces>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2019-05-20T09:18:00Z</dcterms:created>
  <dcterms:modified xsi:type="dcterms:W3CDTF">2019-05-20T09:18:00Z</dcterms:modified>
</cp:coreProperties>
</file>