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890" w:rsidRPr="00346890" w:rsidRDefault="00346890" w:rsidP="00346890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</w:pPr>
      <w:r w:rsidRPr="00346890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>Все что нужно знать о ГТО</w:t>
      </w:r>
    </w:p>
    <w:p w:rsidR="00346890" w:rsidRPr="00346890" w:rsidRDefault="00346890" w:rsidP="00346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Всероссийский физкультурно-спортивный комплекс «Готов к труду и обороне» (ГТО) — полноценная программная и нормативная основа физического воспитания населения страны, нацеленная на развитие массового спорта и оздоровление нации.</w:t>
      </w:r>
    </w:p>
    <w:p w:rsidR="00346890" w:rsidRPr="00346890" w:rsidRDefault="00346890" w:rsidP="00346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ГТО предусматривает подготовку к выполнению и непосредственное выполнение населением различных возрастных групп (от 6 до 70 лет и старше) установленных нормативных требований по трем уровням трудности, соответствующим золотому, серебряному и бронзовому знакам отличия «Готов к труду и обороне» (ГТО).</w:t>
      </w:r>
    </w:p>
    <w:p w:rsidR="00346890" w:rsidRPr="00346890" w:rsidRDefault="00346890" w:rsidP="00346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 такое комплекс ГТО?</w:t>
      </w: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Общероссийское движение «Готов к труду и обороне» - это программа физкультурной подготовки. Она действовала в нашей стране с 1931 по 1991 год и охватывала население в возрасте от десяти до шестидесяти лет. Благодаря ГТО в СССР появились свои чемпионы и победители, программа воспитывала и влияла на здоровый образ жизни каждого человека. С распадом СССР комплекс ГТО прекратил свое существование. С 2014 года в России началось его возрождение.</w:t>
      </w:r>
    </w:p>
    <w:p w:rsidR="00346890" w:rsidRPr="00346890" w:rsidRDefault="00346890" w:rsidP="00346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Зачем он нужен?</w:t>
      </w: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Выполнение нормативов мотивирует взрослых и детей заниматься физкультурой, вести здоровый образ жизни, ходить в секции, посещать спортивные залы.</w:t>
      </w:r>
    </w:p>
    <w:p w:rsidR="00346890" w:rsidRPr="00346890" w:rsidRDefault="00346890" w:rsidP="00346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Кто может выполнить нормы ГТО?</w:t>
      </w: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Нормативы ГТО могут выполнять россияне в возрасте от шести до семидесяти лет и старше.</w:t>
      </w:r>
    </w:p>
    <w:p w:rsidR="00346890" w:rsidRPr="00346890" w:rsidRDefault="00346890" w:rsidP="00346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Какие привилегии дает значок ГТО?</w:t>
      </w: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Наличие знаков отличия учитывают при поступлении в высшие учебные заведения. Студентам, имеющим золотой знак, могут назначить повышенную государственную академическую стипендию. К примеру, за пять полученных подряд золотых знаков предусмотрена правительственная награда. Работодателям рекомендовали продумать вопрос с премиями и надбавками отличившимся сотрудникам. Программу стимулирования и поощрения ещё разрабатывают.</w:t>
      </w:r>
    </w:p>
    <w:p w:rsidR="00346890" w:rsidRPr="00346890" w:rsidRDefault="00346890" w:rsidP="00346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Сдавать нормативы ГТО надо каждый год?</w:t>
      </w: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Нет. Комплекс состоит из одиннадцати ступеней в соответствии с возрастными группами и нормативами по трем уровням трудности, соответствующих золотому, серебряному и бронзовому знакам. Упражнения определяют уровень развития физических качеств человека: выносливости, силы, гибкости и его скоростных возможностей. Регионам предоставили право дополнительно включать в комплекс ГТО два вида испытаний, в том числе по национальным, военно-прикладным и по наиболее популярным видам спорта среди молодежи.</w:t>
      </w: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Государственные требования комплекса ГТО внутри каждой ступени делятся на обязательные и по выбору.</w:t>
      </w: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ступень - возрастная группа от 6 до 8 лет</w:t>
      </w: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ступень - возрастная группа от 9 до 10 лет</w:t>
      </w: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3ступень - возрастная группа от 11 до 12 лет</w:t>
      </w: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 ступень - возрастная группа от 13 до 15 лет</w:t>
      </w: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 ступень - возрастная группа от 16 до 17 лет</w:t>
      </w: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 ступень - возрастная группа от 18 до 29 лет</w:t>
      </w: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 ступень - возрастная группа от 30 до 39 лет</w:t>
      </w: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 ступень - возрастная группа от 40 до 49 лет</w:t>
      </w: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 ступень - возрастная группа от 50 до 59 лет</w:t>
      </w: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 ступень - возрастная группа от 60 до 69 лет</w:t>
      </w: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 ступень - возрастная группа от 70 лет и старше</w:t>
      </w:r>
    </w:p>
    <w:p w:rsidR="00346890" w:rsidRPr="00346890" w:rsidRDefault="00346890" w:rsidP="00346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Кто готовит детей к выполнению нормативов?</w:t>
      </w: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Подготовку обеспечивают систематические занятия по программам физического </w:t>
      </w: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воспитания в учебных заведениях, пунктах начальной военной подготовки, спортивных секциях, группах общей физической подготовки, спортивных клубах и самостоятельно. Кроме того, учителям физкультуры в школах рекомендуют составить на каждого учащегося индивидуальный график выполнения нормативов. Чтобы не получилось так, что ребенок выполнил несколько нормативов одной ступени, а потом по возрасту перешел на следующую ступень, так и не успев выполнить оставшиеся нормативы и не получив знака ГТО.</w:t>
      </w:r>
    </w:p>
    <w:p w:rsidR="00346890" w:rsidRPr="00346890" w:rsidRDefault="00346890" w:rsidP="00346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Можно ли отказаться от выполнения норм ГТО?</w:t>
      </w: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Никто никого не будет принуждать выполнять нормы ГТО. Все основано на добровольном желании каждого.</w:t>
      </w:r>
    </w:p>
    <w:p w:rsidR="00346890" w:rsidRPr="00346890" w:rsidRDefault="00346890" w:rsidP="00346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 надо сделать для выполнения норм ГТО?</w:t>
      </w: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сдачи нормативов комплекса ГТО необходимо зарегистрироваться на сайте gto.ru, заполнив анкету персональных данных. К анкете надо приложить две фотографии размером три на четыре. После регистрации на электронную почту заявителя вышлют уникальный идентификационный номер, состоящий из одиннадцати цифр. С его помощью можно попасть в личный кабинет, где есть нормативные показатели на золотой, серебряный и бронзовый знаки отличия для возрастной ступени зарегистрировавшегося. Здесь предложат удобный центр тестирования, выбрав который, участник получит доступ к онлайн-календарю. Он показывает, когда и в какое время пройдут испытания.</w:t>
      </w:r>
    </w:p>
    <w:p w:rsidR="00346890" w:rsidRPr="00346890" w:rsidRDefault="00346890" w:rsidP="00346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Кто должен регистрировать детей?</w:t>
      </w: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Они могут сделать это сами или же их зарегистрируют родители. Возможна регистрация в школе, где учителя информатики могут провести вводное занятие среди старшеклассников по регистрации в системе. Самое главное - не зарегистрировать ребенка несколько раз. Если регистрация проходила вне стен школы, то надо обязательно сообщить ID-номер ребенка ответственному за ГТО в учебном учреждении.</w:t>
      </w:r>
    </w:p>
    <w:p w:rsidR="00346890" w:rsidRPr="00346890" w:rsidRDefault="00346890" w:rsidP="00346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Всех ли детей допустят к выполнению нормативов?</w:t>
      </w: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выполнению нормативов допустят только учащихся, отнесенных по состоянию здоровья к основной медицинской группе. Школьники из подготовительной </w:t>
      </w:r>
      <w:proofErr w:type="spellStart"/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медгруппы</w:t>
      </w:r>
      <w:proofErr w:type="spellEnd"/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смогут выполнять нормативы только после дополнительного обследования врачом спортивной медицины. Специальную медицинскую группу к выполнению нормативов не допускают.</w:t>
      </w:r>
    </w:p>
    <w:p w:rsidR="00346890" w:rsidRPr="00346890" w:rsidRDefault="00346890" w:rsidP="00346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 пройти медицинский допуск?</w:t>
      </w: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Перед выполнением испытаний нужно получить медицинский допуск. Школьники и студенты получают его по результатам обязательных медосмотров. Взрослым такую справку могут выдать в поликлинике по месту жительства при условии систематического прохождения диспансеризации населения.</w:t>
      </w:r>
    </w:p>
    <w:p w:rsidR="00346890" w:rsidRPr="00346890" w:rsidRDefault="00346890" w:rsidP="00346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Сколько дней можно выполнять нормы ГТО в рамках одной ступени?</w:t>
      </w: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Выполнять нормативы ГТО в рамках одной возрастной ступени можно в течение года, в зависимости от графика, установленного выбранным центром тестирования. По методическим рекомендациям, опубликованным на сайте GTO.ru, в один день можно выполнить три-четыре вида испытаний. Участники должны быть заинтересованы в успешном выполнении испытаний, чтобы показать лучший результат. Поэтому, составляя индивидуальную карту участия в комплексе ГТО, важно грамотно подойти к вопросу распределения нагрузки на организм.</w:t>
      </w:r>
    </w:p>
    <w:p w:rsidR="00346890" w:rsidRPr="00346890" w:rsidRDefault="00346890" w:rsidP="00346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Можно выполнить все нормы в один день?</w:t>
      </w: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Невозможно. Необходимо понимать, что есть только одна попытка при выполнении одного норматива. К выполнению испытаний необходимо готовиться в индивидуальном порядке и приходить в центр тестирования лишь тогда, когда есть полная уверенность в успешном выполнении испытаний на самые высокие показатели.</w:t>
      </w:r>
    </w:p>
    <w:p w:rsidR="00346890" w:rsidRPr="00346890" w:rsidRDefault="00346890" w:rsidP="00346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Где выполняют нормативы ГТО?</w:t>
      </w: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этого создают центры тестирования. Муниципалитеты имеют право наделить этими полномочиями организацию, в уставе которой одним из основных видов деятельности </w:t>
      </w: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прописана «деятельность в области физической культуры и спорта». Это могут быть спортивная школа, центр дополнительного образования, общеобразовательная школа или молодежные центры.</w:t>
      </w:r>
    </w:p>
    <w:p w:rsidR="00346890" w:rsidRPr="00346890" w:rsidRDefault="00346890" w:rsidP="0034689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Сколько раз можно получить знак отличия и когда его получают?</w:t>
      </w: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Знак отличия ГТО действует в рамках возрастной ступени, после чего его нужно подтвердить заново. Знак отличия оформляют после успешного выполнения необходимого количества видов испытаний возрастной ступени. Представление к награждению знаками отличия организуют центры тестирования по итогам каждого календарного квартала, после чего направляют приказ регионального органа исполнительной власти в департамент по физической культуре и спорту. Процедура оформления документов и изготовления знаков занимает от четырех до шести месяцев, поэтому предусмотрели две сессии вручения знаков: по итогам осенне-зимнего и весенне-летнего периода.</w:t>
      </w:r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Источники: </w:t>
      </w:r>
      <w:hyperlink r:id="rId4" w:history="1">
        <w:r w:rsidRPr="00346890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eastAsia="ru-RU"/>
          </w:rPr>
          <w:t>http://sever-press.ru/obshchestvo/sport/item/18673-vse-chto-nado-znat-o-gto</w:t>
        </w:r>
      </w:hyperlink>
      <w:r w:rsidRPr="003468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history="1">
        <w:r w:rsidRPr="00346890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eastAsia="ru-RU"/>
          </w:rPr>
          <w:t>http://www.gto.ru</w:t>
        </w:r>
      </w:hyperlink>
    </w:p>
    <w:p w:rsidR="000E674E" w:rsidRDefault="000E674E">
      <w:bookmarkStart w:id="0" w:name="_GoBack"/>
      <w:bookmarkEnd w:id="0"/>
    </w:p>
    <w:sectPr w:rsidR="000E6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7AF"/>
    <w:rsid w:val="000E674E"/>
    <w:rsid w:val="00346890"/>
    <w:rsid w:val="00FB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D5D11-565F-4FB4-A057-DBA52F3A6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68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8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46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46890"/>
    <w:rPr>
      <w:i/>
      <w:iCs/>
    </w:rPr>
  </w:style>
  <w:style w:type="character" w:styleId="a5">
    <w:name w:val="Strong"/>
    <w:basedOn w:val="a0"/>
    <w:uiPriority w:val="22"/>
    <w:qFormat/>
    <w:rsid w:val="00346890"/>
    <w:rPr>
      <w:b/>
      <w:bCs/>
    </w:rPr>
  </w:style>
  <w:style w:type="character" w:styleId="a6">
    <w:name w:val="Hyperlink"/>
    <w:basedOn w:val="a0"/>
    <w:uiPriority w:val="99"/>
    <w:semiHidden/>
    <w:unhideWhenUsed/>
    <w:rsid w:val="003468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8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796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799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to.ru/" TargetMode="External"/><Relationship Id="rId4" Type="http://schemas.openxmlformats.org/officeDocument/2006/relationships/hyperlink" Target="http://sever-press.ru/obshchestvo/sport/item/18673-vse-chto-nado-znat-o-gt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1143</Words>
  <Characters>6518</Characters>
  <Application>Microsoft Office Word</Application>
  <DocSecurity>0</DocSecurity>
  <Lines>54</Lines>
  <Paragraphs>15</Paragraphs>
  <ScaleCrop>false</ScaleCrop>
  <Company/>
  <LinksUpToDate>false</LinksUpToDate>
  <CharactersWithSpaces>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2018-09-19T18:12:00Z</dcterms:created>
  <dcterms:modified xsi:type="dcterms:W3CDTF">2018-09-19T18:12:00Z</dcterms:modified>
</cp:coreProperties>
</file>