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B5B" w:rsidRPr="00CD47F6" w:rsidRDefault="00472B5B" w:rsidP="00472B5B">
      <w:pPr>
        <w:pStyle w:val="a3"/>
        <w:tabs>
          <w:tab w:val="left" w:pos="2580"/>
          <w:tab w:val="left" w:pos="2985"/>
        </w:tabs>
        <w:jc w:val="center"/>
        <w:rPr>
          <w:b/>
          <w:bCs/>
          <w:sz w:val="26"/>
          <w:szCs w:val="26"/>
        </w:rPr>
      </w:pPr>
      <w:r w:rsidRPr="00CD47F6">
        <w:rPr>
          <w:b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472B5B" w:rsidRDefault="00472B5B" w:rsidP="00472B5B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D47F6">
        <w:rPr>
          <w:b/>
          <w:bCs/>
          <w:sz w:val="26"/>
          <w:szCs w:val="26"/>
        </w:rPr>
        <w:t>«Детский сад №1»</w:t>
      </w:r>
    </w:p>
    <w:p w:rsidR="00472B5B" w:rsidRDefault="00472B5B" w:rsidP="00A13BC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72B5B" w:rsidRDefault="00472B5B" w:rsidP="00A13BC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72B5B" w:rsidRDefault="00472B5B" w:rsidP="00A13BC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72B5B" w:rsidRDefault="00472B5B" w:rsidP="00A13BC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72B5B" w:rsidRDefault="00472B5B" w:rsidP="00A13BC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72B5B" w:rsidRDefault="00472B5B" w:rsidP="00A13BC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72B5B" w:rsidRDefault="00472B5B" w:rsidP="00A13BC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72B5B" w:rsidRPr="00472B5B" w:rsidRDefault="00472B5B" w:rsidP="00472B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72B5B">
        <w:rPr>
          <w:rFonts w:ascii="Times New Roman" w:hAnsi="Times New Roman" w:cs="Times New Roman"/>
          <w:b/>
          <w:sz w:val="36"/>
          <w:szCs w:val="36"/>
        </w:rPr>
        <w:t>ОСОБЕННОСТИ  ЗАНЯТИЯ  МУЗЫКОЙ</w:t>
      </w:r>
    </w:p>
    <w:p w:rsidR="00472B5B" w:rsidRPr="00472B5B" w:rsidRDefault="00472B5B" w:rsidP="00472B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72B5B">
        <w:rPr>
          <w:rFonts w:ascii="Times New Roman" w:hAnsi="Times New Roman" w:cs="Times New Roman"/>
          <w:b/>
          <w:sz w:val="36"/>
          <w:szCs w:val="36"/>
        </w:rPr>
        <w:t>С  ДЕТЬМИ  ОВЗ</w:t>
      </w:r>
    </w:p>
    <w:p w:rsidR="00472B5B" w:rsidRPr="00472B5B" w:rsidRDefault="00472B5B" w:rsidP="00472B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B5B" w:rsidRPr="00472B5B" w:rsidRDefault="00472B5B" w:rsidP="00472B5B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472B5B">
        <w:rPr>
          <w:rFonts w:ascii="Times New Roman" w:hAnsi="Times New Roman" w:cs="Times New Roman"/>
          <w:i/>
          <w:sz w:val="32"/>
          <w:szCs w:val="32"/>
        </w:rPr>
        <w:t>(Рекомендации для педагогов и родителей воспитанников)</w:t>
      </w:r>
    </w:p>
    <w:p w:rsidR="00472B5B" w:rsidRDefault="00472B5B" w:rsidP="00A13BC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72B5B" w:rsidRDefault="00472B5B" w:rsidP="00A13BC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72B5B" w:rsidRDefault="00472B5B" w:rsidP="00A13BC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1459230</wp:posOffset>
            </wp:positionH>
            <wp:positionV relativeFrom="paragraph">
              <wp:posOffset>5080</wp:posOffset>
            </wp:positionV>
            <wp:extent cx="4178300" cy="2684780"/>
            <wp:effectExtent l="0" t="0" r="0" b="0"/>
            <wp:wrapSquare wrapText="bothSides"/>
            <wp:docPr id="7" name="cc-m-textwithimage-image-1032311959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10323119598" descr="imag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706" t="18689" r="5937" b="5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268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2B5B" w:rsidRDefault="00472B5B" w:rsidP="00A13BC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72B5B" w:rsidRDefault="00472B5B" w:rsidP="00A13BC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72B5B" w:rsidRDefault="00472B5B" w:rsidP="00A13BC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72B5B" w:rsidRDefault="00472B5B" w:rsidP="00A13BC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72B5B" w:rsidRDefault="00472B5B" w:rsidP="00A13BC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72B5B" w:rsidRDefault="00472B5B" w:rsidP="00A13BC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72B5B" w:rsidRDefault="00472B5B" w:rsidP="00A13BC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72B5B" w:rsidRDefault="00472B5B" w:rsidP="00A13BC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72B5B" w:rsidRDefault="00472B5B" w:rsidP="00A13BC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72B5B" w:rsidRDefault="00472B5B" w:rsidP="00A13BC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72B5B" w:rsidRDefault="00472B5B" w:rsidP="00A13BC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72B5B" w:rsidRDefault="00472B5B" w:rsidP="00A13BC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72B5B" w:rsidRPr="005D1871" w:rsidRDefault="00472B5B" w:rsidP="00472B5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D1871">
        <w:rPr>
          <w:rFonts w:ascii="Times New Roman" w:hAnsi="Times New Roman" w:cs="Times New Roman"/>
          <w:b/>
          <w:sz w:val="28"/>
          <w:szCs w:val="28"/>
        </w:rPr>
        <w:t>Подготовила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72B5B" w:rsidRPr="005D1871" w:rsidRDefault="00472B5B" w:rsidP="00472B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Антоник Екатерина Александровна</w:t>
      </w:r>
    </w:p>
    <w:p w:rsidR="00472B5B" w:rsidRDefault="00472B5B" w:rsidP="00472B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472B5B" w:rsidRDefault="00472B5B" w:rsidP="00472B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2B5B" w:rsidRDefault="00472B5B" w:rsidP="00472B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2B5B" w:rsidRDefault="00472B5B" w:rsidP="00472B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2B5B" w:rsidRDefault="00472B5B" w:rsidP="00472B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2B5B" w:rsidRDefault="00472B5B" w:rsidP="00472B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2B5B" w:rsidRDefault="00472B5B" w:rsidP="00472B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2B5B" w:rsidRDefault="00472B5B" w:rsidP="00472B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2B5B" w:rsidRDefault="00472B5B" w:rsidP="00472B5B">
      <w:pPr>
        <w:tabs>
          <w:tab w:val="center" w:pos="4819"/>
          <w:tab w:val="left" w:pos="686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2020г.</w:t>
      </w:r>
    </w:p>
    <w:p w:rsidR="00472B5B" w:rsidRDefault="00472B5B" w:rsidP="00A13BC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72B5B" w:rsidRDefault="00472B5B" w:rsidP="00A13BC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472B5B" w:rsidRDefault="00472B5B" w:rsidP="00A13BC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603E70" w:rsidRPr="002237FF" w:rsidRDefault="00603E70" w:rsidP="00A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237FF">
        <w:rPr>
          <w:rFonts w:ascii="Times New Roman" w:hAnsi="Times New Roman" w:cs="Times New Roman"/>
          <w:sz w:val="28"/>
          <w:szCs w:val="28"/>
        </w:rPr>
        <w:lastRenderedPageBreak/>
        <w:t xml:space="preserve">   Музыка – источник особой детской радости. В раннем возрасте ребёнок открывает для себя красоту музыки, её волшебную силу, а в различной музыкальной деятельности раскрывает себя, свой творческий потенциал.       Раннее общение с музыкой, занятия основными видами музыкальной деятельности способствуют полноценному психическому, физическому и личностному развитию малыша.</w:t>
      </w:r>
    </w:p>
    <w:p w:rsidR="00603E70" w:rsidRPr="002237FF" w:rsidRDefault="00603E70" w:rsidP="00A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7FF">
        <w:rPr>
          <w:rFonts w:ascii="Times New Roman" w:hAnsi="Times New Roman" w:cs="Times New Roman"/>
          <w:sz w:val="28"/>
          <w:szCs w:val="28"/>
        </w:rPr>
        <w:t xml:space="preserve">    Важнейшей задачей музыкального воспитания детей с ОВЗ  является формирование ведущего компонента музыкальности – развитие эмоциональной отзывчивости на музыку. На этом фундаменте ярких музыкальных впечатлений, образов, характеров базируется и развитие активности в детском музыкальном исполнительстве, и музыкально-творческие проявления детей.</w:t>
      </w:r>
    </w:p>
    <w:p w:rsidR="00603E70" w:rsidRPr="002237FF" w:rsidRDefault="00603E70" w:rsidP="00A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7FF">
        <w:rPr>
          <w:rFonts w:ascii="Times New Roman" w:hAnsi="Times New Roman" w:cs="Times New Roman"/>
          <w:sz w:val="28"/>
          <w:szCs w:val="28"/>
        </w:rPr>
        <w:t xml:space="preserve">   Дети с ОВЗ не очень хорошо говорят, действия их ограничены, но эмоций они испытывают порой  больше, чем взрослые люди. И вот здесь бесценную помощь оказывает музыка. Сила ее заключается в том, что она способна передавать смену настроений, переживаний – динамику эмоционально-психических состояний человека. Детям не нужно долго объяснять, что чувствует человек, когда ему грустно; достаточно только сыграть грустную мелодию, и они начинают понимать состояние печали с первых тактов. Музыка помогает им осваивать мир человеческих чувств, эмоций, переживаний.</w:t>
      </w:r>
    </w:p>
    <w:p w:rsidR="00603E70" w:rsidRPr="002237FF" w:rsidRDefault="00603E70" w:rsidP="00A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7FF">
        <w:rPr>
          <w:rFonts w:ascii="Times New Roman" w:hAnsi="Times New Roman" w:cs="Times New Roman"/>
          <w:sz w:val="28"/>
          <w:szCs w:val="28"/>
        </w:rPr>
        <w:t>Рекомендуется:</w:t>
      </w:r>
    </w:p>
    <w:p w:rsidR="00603E70" w:rsidRPr="002237FF" w:rsidRDefault="00603E70" w:rsidP="00A13B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37FF">
        <w:rPr>
          <w:rFonts w:ascii="Times New Roman" w:hAnsi="Times New Roman" w:cs="Times New Roman"/>
          <w:b/>
          <w:i/>
          <w:sz w:val="28"/>
          <w:szCs w:val="28"/>
        </w:rPr>
        <w:t>1. Развивать слуховое внимание</w:t>
      </w:r>
    </w:p>
    <w:p w:rsidR="00603E70" w:rsidRPr="002237FF" w:rsidRDefault="00603E70" w:rsidP="00A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7FF">
        <w:rPr>
          <w:rFonts w:ascii="Times New Roman" w:hAnsi="Times New Roman" w:cs="Times New Roman"/>
          <w:sz w:val="28"/>
          <w:szCs w:val="28"/>
        </w:rPr>
        <w:t xml:space="preserve">    Для слушания музыки для детей  нужно выбирать небольшие по объёму произведения с яркой мелодией, несложной гармонией, простой формой; средней силы звучания; в спокойном темпе, так как громкое звучание возбуждает детей, а слишком быстрый темп затрудняет восприятие мелодии, вызывает неадекватные эмоциональные реакции, беспорядочную двигательную активность.</w:t>
      </w:r>
    </w:p>
    <w:p w:rsidR="00603E70" w:rsidRPr="002237FF" w:rsidRDefault="00603E70" w:rsidP="00A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7FF">
        <w:rPr>
          <w:rFonts w:ascii="Times New Roman" w:hAnsi="Times New Roman" w:cs="Times New Roman"/>
          <w:sz w:val="28"/>
          <w:szCs w:val="28"/>
        </w:rPr>
        <w:t xml:space="preserve">    Рекомендуется использовать инструментальные и вокальные произведения  композиторов – классиков: П.И. Чайковского, М.И. Глинки, Н.А. </w:t>
      </w:r>
      <w:proofErr w:type="spellStart"/>
      <w:r w:rsidRPr="002237FF">
        <w:rPr>
          <w:rFonts w:ascii="Times New Roman" w:hAnsi="Times New Roman" w:cs="Times New Roman"/>
          <w:sz w:val="28"/>
          <w:szCs w:val="28"/>
        </w:rPr>
        <w:t>Римского-Корсакого</w:t>
      </w:r>
      <w:proofErr w:type="spellEnd"/>
      <w:r w:rsidRPr="002237FF">
        <w:rPr>
          <w:rFonts w:ascii="Times New Roman" w:hAnsi="Times New Roman" w:cs="Times New Roman"/>
          <w:sz w:val="28"/>
          <w:szCs w:val="28"/>
        </w:rPr>
        <w:t>, И.С. Баха, В.А. Моцарта, Л. Бетховена, Ф. Шопена и многих других. Именно классическая музыка способствует наилучшей стабилизации психоэмоционального состояния детей.</w:t>
      </w:r>
    </w:p>
    <w:p w:rsidR="00603E70" w:rsidRPr="002237FF" w:rsidRDefault="00603E70" w:rsidP="00A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7FF">
        <w:rPr>
          <w:rFonts w:ascii="Times New Roman" w:hAnsi="Times New Roman" w:cs="Times New Roman"/>
          <w:sz w:val="28"/>
          <w:szCs w:val="28"/>
        </w:rPr>
        <w:t>Детям можно предложить рисовать во время слушания музыки.</w:t>
      </w:r>
    </w:p>
    <w:p w:rsidR="00603E70" w:rsidRPr="002237FF" w:rsidRDefault="00603E70" w:rsidP="00A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7FF">
        <w:rPr>
          <w:rFonts w:ascii="Times New Roman" w:hAnsi="Times New Roman" w:cs="Times New Roman"/>
          <w:sz w:val="28"/>
          <w:szCs w:val="28"/>
        </w:rPr>
        <w:t xml:space="preserve">   Отмечается благотворное, гармонизирующее воздействие музыки на детей во время восприятия ими «Лунной сонаты » Л.Бетховена, «Лебедя» Сен-Санса, «Утра» из сюиты Э.Грига «Пер </w:t>
      </w:r>
      <w:proofErr w:type="spellStart"/>
      <w:r w:rsidRPr="002237FF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Pr="002237FF">
        <w:rPr>
          <w:rFonts w:ascii="Times New Roman" w:hAnsi="Times New Roman" w:cs="Times New Roman"/>
          <w:sz w:val="28"/>
          <w:szCs w:val="28"/>
        </w:rPr>
        <w:t>», «Сладкой грёзы» П.И. Чайковского, а также произведений Моцарта и Равеля.</w:t>
      </w:r>
    </w:p>
    <w:p w:rsidR="00603E70" w:rsidRPr="002237FF" w:rsidRDefault="00603E70" w:rsidP="00A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7FF">
        <w:rPr>
          <w:rFonts w:ascii="Times New Roman" w:hAnsi="Times New Roman" w:cs="Times New Roman"/>
          <w:sz w:val="28"/>
          <w:szCs w:val="28"/>
        </w:rPr>
        <w:t xml:space="preserve">   Рисование под классическую музыку влияет на выбор детьми цветовой гаммы – от темных тонов они постепенно переходят к более светлым, ярким тонам.                                                                    </w:t>
      </w:r>
    </w:p>
    <w:p w:rsidR="00A13BC8" w:rsidRDefault="00A13BC8" w:rsidP="00A13B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3E70" w:rsidRPr="002237FF" w:rsidRDefault="00603E70" w:rsidP="00A13B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37FF">
        <w:rPr>
          <w:rFonts w:ascii="Times New Roman" w:hAnsi="Times New Roman" w:cs="Times New Roman"/>
          <w:b/>
          <w:i/>
          <w:sz w:val="28"/>
          <w:szCs w:val="28"/>
        </w:rPr>
        <w:t>2. Развивать чувство ритма</w:t>
      </w:r>
    </w:p>
    <w:p w:rsidR="00603E70" w:rsidRPr="002237FF" w:rsidRDefault="00603E70" w:rsidP="00A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7FF">
        <w:rPr>
          <w:rFonts w:ascii="Times New Roman" w:hAnsi="Times New Roman" w:cs="Times New Roman"/>
          <w:sz w:val="28"/>
          <w:szCs w:val="28"/>
        </w:rPr>
        <w:t xml:space="preserve">   Развитие чувства ритма у детей с ОВЗ  происходит благодаря равномерным, как </w:t>
      </w:r>
      <w:proofErr w:type="gramStart"/>
      <w:r w:rsidRPr="002237FF">
        <w:rPr>
          <w:rFonts w:ascii="Times New Roman" w:hAnsi="Times New Roman" w:cs="Times New Roman"/>
          <w:sz w:val="28"/>
          <w:szCs w:val="28"/>
        </w:rPr>
        <w:t>танцевальным</w:t>
      </w:r>
      <w:proofErr w:type="gramEnd"/>
      <w:r w:rsidRPr="002237FF">
        <w:rPr>
          <w:rFonts w:ascii="Times New Roman" w:hAnsi="Times New Roman" w:cs="Times New Roman"/>
          <w:sz w:val="28"/>
          <w:szCs w:val="28"/>
        </w:rPr>
        <w:t xml:space="preserve"> так и игровым движениям под музыку.</w:t>
      </w:r>
    </w:p>
    <w:p w:rsidR="00603E70" w:rsidRPr="002237FF" w:rsidRDefault="00603E70" w:rsidP="00A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7FF">
        <w:rPr>
          <w:rFonts w:ascii="Times New Roman" w:hAnsi="Times New Roman" w:cs="Times New Roman"/>
          <w:sz w:val="28"/>
          <w:szCs w:val="28"/>
        </w:rPr>
        <w:t xml:space="preserve">   Детей можно учить отстукиванию двух и трехдольного размеров, повторению простейшего ритмического рисунка. Начинать нужно с более простого, двухдольного, размера, затем переходить к отстукиванию трехдольного. В дальнейшем они уже сами </w:t>
      </w:r>
      <w:proofErr w:type="gramStart"/>
      <w:r w:rsidRPr="002237FF">
        <w:rPr>
          <w:rFonts w:ascii="Times New Roman" w:hAnsi="Times New Roman" w:cs="Times New Roman"/>
          <w:sz w:val="28"/>
          <w:szCs w:val="28"/>
        </w:rPr>
        <w:t>почувствуют эту смену и соответственно</w:t>
      </w:r>
      <w:proofErr w:type="gramEnd"/>
      <w:r w:rsidRPr="002237FF">
        <w:rPr>
          <w:rFonts w:ascii="Times New Roman" w:hAnsi="Times New Roman" w:cs="Times New Roman"/>
          <w:sz w:val="28"/>
          <w:szCs w:val="28"/>
        </w:rPr>
        <w:t xml:space="preserve"> будут менять способ отстукивания ритма. </w:t>
      </w:r>
      <w:r w:rsidRPr="002237FF">
        <w:rPr>
          <w:rFonts w:ascii="Times New Roman" w:hAnsi="Times New Roman" w:cs="Times New Roman"/>
          <w:sz w:val="28"/>
          <w:szCs w:val="28"/>
        </w:rPr>
        <w:lastRenderedPageBreak/>
        <w:t>Кроме развития чувства ритма это упражнение способствует и развитию координации движений.</w:t>
      </w:r>
    </w:p>
    <w:p w:rsidR="00603E70" w:rsidRPr="002237FF" w:rsidRDefault="00603E70" w:rsidP="00A13BC8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2237FF">
        <w:rPr>
          <w:rFonts w:ascii="Times New Roman" w:hAnsi="Times New Roman" w:cs="Times New Roman"/>
          <w:sz w:val="28"/>
          <w:szCs w:val="28"/>
        </w:rPr>
        <w:t xml:space="preserve">    В  работе нужно использовать и игры, имеющие стихотворное и двигательное сопровождение. С этой целью можно использовать стихи, народные  </w:t>
      </w:r>
      <w:proofErr w:type="spellStart"/>
      <w:r w:rsidRPr="002237FF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2237FF">
        <w:rPr>
          <w:rFonts w:ascii="Times New Roman" w:hAnsi="Times New Roman" w:cs="Times New Roman"/>
          <w:sz w:val="28"/>
          <w:szCs w:val="28"/>
        </w:rPr>
        <w:t xml:space="preserve"> («Сорока-сорока», «</w:t>
      </w:r>
      <w:proofErr w:type="spellStart"/>
      <w:r w:rsidRPr="002237FF">
        <w:rPr>
          <w:rFonts w:ascii="Times New Roman" w:hAnsi="Times New Roman" w:cs="Times New Roman"/>
          <w:sz w:val="28"/>
          <w:szCs w:val="28"/>
        </w:rPr>
        <w:t>Капустка</w:t>
      </w:r>
      <w:proofErr w:type="spellEnd"/>
      <w:r w:rsidRPr="002237FF">
        <w:rPr>
          <w:rFonts w:ascii="Times New Roman" w:hAnsi="Times New Roman" w:cs="Times New Roman"/>
          <w:sz w:val="28"/>
          <w:szCs w:val="28"/>
        </w:rPr>
        <w:t>»), в которых реальный мир представлен ярко, художественно и понятно для  детей. С помощью стихотворного ритма отрабатывается определенный ритм речи, развивается речевой</w:t>
      </w:r>
      <w:r w:rsidR="00A13BC8">
        <w:rPr>
          <w:rFonts w:ascii="Times New Roman" w:hAnsi="Times New Roman" w:cs="Times New Roman"/>
          <w:sz w:val="28"/>
          <w:szCs w:val="28"/>
        </w:rPr>
        <w:t xml:space="preserve"> </w:t>
      </w:r>
      <w:r w:rsidRPr="002237FF">
        <w:rPr>
          <w:rFonts w:ascii="Times New Roman" w:hAnsi="Times New Roman" w:cs="Times New Roman"/>
          <w:sz w:val="28"/>
          <w:szCs w:val="28"/>
        </w:rPr>
        <w:t>слух.                                                             </w:t>
      </w:r>
    </w:p>
    <w:p w:rsidR="00603E70" w:rsidRPr="002237FF" w:rsidRDefault="00603E70" w:rsidP="00A13B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37FF">
        <w:rPr>
          <w:rFonts w:ascii="Times New Roman" w:hAnsi="Times New Roman" w:cs="Times New Roman"/>
          <w:b/>
          <w:i/>
          <w:sz w:val="28"/>
          <w:szCs w:val="28"/>
        </w:rPr>
        <w:t>3. Упражнения, развивающие пространственные представления</w:t>
      </w:r>
    </w:p>
    <w:p w:rsidR="00603E70" w:rsidRPr="002237FF" w:rsidRDefault="00603E70" w:rsidP="00A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7FF">
        <w:rPr>
          <w:rFonts w:ascii="Times New Roman" w:hAnsi="Times New Roman" w:cs="Times New Roman"/>
          <w:sz w:val="28"/>
          <w:szCs w:val="28"/>
        </w:rPr>
        <w:t xml:space="preserve">   Для этого детям предлагается ходить в разных направлениях, исполнять танцы, хороводы, игры  («Построй поезд», «Найди свой домик», «Солнышко и дождик» и </w:t>
      </w:r>
      <w:proofErr w:type="spellStart"/>
      <w:r w:rsidRPr="002237FF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2237FF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2237FF">
        <w:rPr>
          <w:rFonts w:ascii="Times New Roman" w:hAnsi="Times New Roman" w:cs="Times New Roman"/>
          <w:sz w:val="28"/>
          <w:szCs w:val="28"/>
        </w:rPr>
        <w:t>)                                                                         </w:t>
      </w:r>
    </w:p>
    <w:p w:rsidR="00603E70" w:rsidRPr="002237FF" w:rsidRDefault="00603E70" w:rsidP="00A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7FF">
        <w:rPr>
          <w:rFonts w:ascii="Times New Roman" w:hAnsi="Times New Roman" w:cs="Times New Roman"/>
          <w:sz w:val="28"/>
          <w:szCs w:val="28"/>
        </w:rPr>
        <w:t xml:space="preserve">   Игровые упражнения по формированию пространственных представлений </w:t>
      </w:r>
    </w:p>
    <w:p w:rsidR="00603E70" w:rsidRPr="002237FF" w:rsidRDefault="00603E70" w:rsidP="00A13B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37FF">
        <w:rPr>
          <w:rFonts w:ascii="Times New Roman" w:hAnsi="Times New Roman" w:cs="Times New Roman"/>
          <w:b/>
          <w:i/>
          <w:sz w:val="28"/>
          <w:szCs w:val="28"/>
        </w:rPr>
        <w:t>4. Игры и задания на развитие координации движений и мелкой моторики</w:t>
      </w:r>
    </w:p>
    <w:p w:rsidR="00603E70" w:rsidRPr="002237FF" w:rsidRDefault="00603E70" w:rsidP="00A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7FF">
        <w:rPr>
          <w:rFonts w:ascii="Times New Roman" w:hAnsi="Times New Roman" w:cs="Times New Roman"/>
          <w:sz w:val="28"/>
          <w:szCs w:val="28"/>
        </w:rPr>
        <w:t xml:space="preserve">   Можно исполнять песни с показом действий, например  «Ай </w:t>
      </w:r>
      <w:proofErr w:type="spellStart"/>
      <w:r w:rsidRPr="002237FF">
        <w:rPr>
          <w:rFonts w:ascii="Times New Roman" w:hAnsi="Times New Roman" w:cs="Times New Roman"/>
          <w:sz w:val="28"/>
          <w:szCs w:val="28"/>
        </w:rPr>
        <w:t>дили</w:t>
      </w:r>
      <w:proofErr w:type="spellEnd"/>
      <w:r w:rsidRPr="002237FF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2237FF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2237FF">
        <w:rPr>
          <w:rFonts w:ascii="Times New Roman" w:hAnsi="Times New Roman" w:cs="Times New Roman"/>
          <w:sz w:val="28"/>
          <w:szCs w:val="28"/>
        </w:rPr>
        <w:t>Курочка», «У ребяток ручки хлопают», «Где наши ручки? », использовать музыкально-речевые игры, в которые вошли малые фольклорные формы (</w:t>
      </w:r>
      <w:proofErr w:type="spellStart"/>
      <w:r w:rsidRPr="002237FF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2237FF">
        <w:rPr>
          <w:rFonts w:ascii="Times New Roman" w:hAnsi="Times New Roman" w:cs="Times New Roman"/>
          <w:sz w:val="28"/>
          <w:szCs w:val="28"/>
        </w:rPr>
        <w:t xml:space="preserve"> и прибаутки, народные детские песенки), игры-сценки. Нужно подбирать упражнения так, чтобы в них содержалось больше разнообразных движений пальцами. При этом дети постигают не только  общее значение слова, но и смысл выражения, благодаря образности движений и восприятию их на эмоциональном уровне: нужно играть кистями рук, загибать пальчики, протягивать руки вперед, изменять ритм движений соответственно ритму музыки, длительности и громкости звука («паровоз стучит, колесами, гудит», «часики тикают », «идет коза рогатая»). Это способствует  развитию мелкой моторики рук, координации движений, развитию внимания и памяти детей, что отражается на нормализации поведения детей.            </w:t>
      </w:r>
    </w:p>
    <w:p w:rsidR="00603E70" w:rsidRPr="002237FF" w:rsidRDefault="00603E70" w:rsidP="00A13B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37FF">
        <w:rPr>
          <w:rFonts w:ascii="Times New Roman" w:hAnsi="Times New Roman" w:cs="Times New Roman"/>
          <w:b/>
          <w:i/>
          <w:sz w:val="28"/>
          <w:szCs w:val="28"/>
        </w:rPr>
        <w:t>5. Игры и упражнения, развивающие коммуникативные навыки</w:t>
      </w:r>
    </w:p>
    <w:p w:rsidR="00603E70" w:rsidRPr="002237FF" w:rsidRDefault="00603E70" w:rsidP="00A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7FF">
        <w:rPr>
          <w:rFonts w:ascii="Times New Roman" w:hAnsi="Times New Roman" w:cs="Times New Roman"/>
          <w:sz w:val="28"/>
          <w:szCs w:val="28"/>
        </w:rPr>
        <w:t xml:space="preserve">   Эти игры и упражнения направлены на развитие коммуникативных качеств: умения общаться со сверстниками, выполнять вместе со всеми простые движения, исполнять песенки, обыгрывать с помощью жестов  </w:t>
      </w:r>
      <w:proofErr w:type="spellStart"/>
      <w:r w:rsidRPr="002237FF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Pr="002237FF">
        <w:rPr>
          <w:rFonts w:ascii="Times New Roman" w:hAnsi="Times New Roman" w:cs="Times New Roman"/>
          <w:sz w:val="28"/>
          <w:szCs w:val="28"/>
        </w:rPr>
        <w:t xml:space="preserve"> и небольшие стихотворения.</w:t>
      </w:r>
    </w:p>
    <w:p w:rsidR="00603E70" w:rsidRPr="002237FF" w:rsidRDefault="00603E70" w:rsidP="00A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7FF">
        <w:rPr>
          <w:rFonts w:ascii="Times New Roman" w:hAnsi="Times New Roman" w:cs="Times New Roman"/>
          <w:sz w:val="28"/>
          <w:szCs w:val="28"/>
        </w:rPr>
        <w:t xml:space="preserve">    Можно использовать для этого вращение обруча: дети садятся в круг, им даётся большой обруч, они все вместе берутся за него и под музыку начинают его вращать (темп музыки вначале даётся постоянный, а затем его меняют). Также используются совместное  </w:t>
      </w:r>
      <w:proofErr w:type="spellStart"/>
      <w:r w:rsidRPr="002237FF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proofErr w:type="gramStart"/>
      <w:r w:rsidRPr="002237F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237FF">
        <w:rPr>
          <w:rFonts w:ascii="Times New Roman" w:hAnsi="Times New Roman" w:cs="Times New Roman"/>
          <w:sz w:val="28"/>
          <w:szCs w:val="28"/>
        </w:rPr>
        <w:t xml:space="preserve"> хороводы, специальные коммуникативные игры и т.п.         </w:t>
      </w:r>
    </w:p>
    <w:p w:rsidR="001862E3" w:rsidRDefault="00603E70" w:rsidP="00A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7FF">
        <w:rPr>
          <w:rFonts w:ascii="Times New Roman" w:hAnsi="Times New Roman" w:cs="Times New Roman"/>
          <w:sz w:val="28"/>
          <w:szCs w:val="28"/>
        </w:rPr>
        <w:t xml:space="preserve">    В  работе  используется  различный музыкальный материал – это произведения композиторов пишущих муз</w:t>
      </w:r>
      <w:proofErr w:type="gramStart"/>
      <w:r w:rsidRPr="002237F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13B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37F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237FF">
        <w:rPr>
          <w:rFonts w:ascii="Times New Roman" w:hAnsi="Times New Roman" w:cs="Times New Roman"/>
          <w:sz w:val="28"/>
          <w:szCs w:val="28"/>
        </w:rPr>
        <w:t>пециально для детей Е.Тиличеевой, М.</w:t>
      </w:r>
      <w:r w:rsidR="00A13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37FF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2237FF">
        <w:rPr>
          <w:rFonts w:ascii="Times New Roman" w:hAnsi="Times New Roman" w:cs="Times New Roman"/>
          <w:sz w:val="28"/>
          <w:szCs w:val="28"/>
        </w:rPr>
        <w:t>, Т.</w:t>
      </w:r>
      <w:r w:rsidR="00A13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37FF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2237FF">
        <w:rPr>
          <w:rFonts w:ascii="Times New Roman" w:hAnsi="Times New Roman" w:cs="Times New Roman"/>
          <w:sz w:val="28"/>
          <w:szCs w:val="28"/>
        </w:rPr>
        <w:t>, Е.</w:t>
      </w:r>
      <w:r w:rsidR="00A13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37FF">
        <w:rPr>
          <w:rFonts w:ascii="Times New Roman" w:hAnsi="Times New Roman" w:cs="Times New Roman"/>
          <w:sz w:val="28"/>
          <w:szCs w:val="28"/>
        </w:rPr>
        <w:t>Макшанцевой</w:t>
      </w:r>
      <w:proofErr w:type="spellEnd"/>
      <w:r w:rsidRPr="002237FF">
        <w:rPr>
          <w:rFonts w:ascii="Times New Roman" w:hAnsi="Times New Roman" w:cs="Times New Roman"/>
          <w:sz w:val="28"/>
          <w:szCs w:val="28"/>
        </w:rPr>
        <w:t>, Т.</w:t>
      </w:r>
      <w:r w:rsidR="00A13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37FF">
        <w:rPr>
          <w:rFonts w:ascii="Times New Roman" w:hAnsi="Times New Roman" w:cs="Times New Roman"/>
          <w:sz w:val="28"/>
          <w:szCs w:val="28"/>
        </w:rPr>
        <w:t>Бабаджан</w:t>
      </w:r>
      <w:proofErr w:type="spellEnd"/>
      <w:r w:rsidRPr="002237FF">
        <w:rPr>
          <w:rFonts w:ascii="Times New Roman" w:hAnsi="Times New Roman" w:cs="Times New Roman"/>
          <w:sz w:val="28"/>
          <w:szCs w:val="28"/>
        </w:rPr>
        <w:t>, М.</w:t>
      </w:r>
      <w:r w:rsidR="00A13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37FF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2237FF">
        <w:rPr>
          <w:rFonts w:ascii="Times New Roman" w:hAnsi="Times New Roman" w:cs="Times New Roman"/>
          <w:sz w:val="28"/>
          <w:szCs w:val="28"/>
        </w:rPr>
        <w:t>, а так же  народный фольклор, детские народные песенки и игры.</w:t>
      </w:r>
    </w:p>
    <w:p w:rsidR="00472B5B" w:rsidRDefault="00472B5B" w:rsidP="00A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2B5B" w:rsidRDefault="00472B5B" w:rsidP="00A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2B5B" w:rsidRDefault="00472B5B" w:rsidP="00A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2B5B" w:rsidRDefault="00472B5B" w:rsidP="00A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2B5B" w:rsidRDefault="00472B5B" w:rsidP="00A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2B5B" w:rsidRDefault="00472B5B" w:rsidP="00A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2B5B" w:rsidRDefault="00472B5B" w:rsidP="00A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2B5B" w:rsidRDefault="00472B5B" w:rsidP="00A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2B5B" w:rsidRDefault="00472B5B" w:rsidP="00A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2B5B" w:rsidRDefault="00472B5B" w:rsidP="00A13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2B5B" w:rsidRDefault="00472B5B" w:rsidP="00A13BC8">
      <w:pPr>
        <w:spacing w:after="0" w:line="240" w:lineRule="auto"/>
        <w:jc w:val="both"/>
      </w:pPr>
    </w:p>
    <w:sectPr w:rsidR="00472B5B" w:rsidSect="00A13BC8">
      <w:pgSz w:w="11906" w:h="16838"/>
      <w:pgMar w:top="1134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603E70"/>
    <w:rsid w:val="000F32E2"/>
    <w:rsid w:val="001862E3"/>
    <w:rsid w:val="00472B5B"/>
    <w:rsid w:val="00603E70"/>
    <w:rsid w:val="00806E22"/>
    <w:rsid w:val="00A13BC8"/>
    <w:rsid w:val="00A8273D"/>
    <w:rsid w:val="00C60212"/>
    <w:rsid w:val="00D4235C"/>
    <w:rsid w:val="00EE1F7E"/>
    <w:rsid w:val="00F56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472B5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semiHidden/>
    <w:rsid w:val="00472B5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E3936-4D5B-42DC-AE1F-871F08BBD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901</Words>
  <Characters>5141</Characters>
  <Application>Microsoft Office Word</Application>
  <DocSecurity>0</DocSecurity>
  <Lines>42</Lines>
  <Paragraphs>12</Paragraphs>
  <ScaleCrop>false</ScaleCrop>
  <Company>Microsoft</Company>
  <LinksUpToDate>false</LinksUpToDate>
  <CharactersWithSpaces>6030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3</cp:revision>
  <cp:lastPrinted>2021-01-18T05:27:00Z</cp:lastPrinted>
  <dcterms:created xsi:type="dcterms:W3CDTF">2021-01-15T07:04:00Z</dcterms:created>
  <dcterms:modified xsi:type="dcterms:W3CDTF">2021-01-18T05:28:00Z</dcterms:modified>
</cp:coreProperties>
</file>