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A0" w:rsidRPr="00EF5E6E" w:rsidRDefault="00F569A0" w:rsidP="00EF5E6E">
      <w:pPr>
        <w:pBdr>
          <w:bottom w:val="single" w:sz="6" w:space="8" w:color="EDEDED"/>
        </w:pBd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333333"/>
          <w:kern w:val="36"/>
          <w:sz w:val="24"/>
          <w:szCs w:val="24"/>
        </w:rPr>
      </w:pPr>
      <w:bookmarkStart w:id="0" w:name="_GoBack"/>
      <w:bookmarkEnd w:id="0"/>
      <w:r w:rsidRPr="00EF5E6E">
        <w:rPr>
          <w:rFonts w:ascii="Liberation Serif" w:eastAsia="Times New Roman" w:hAnsi="Liberation Serif" w:cs="Liberation Serif"/>
          <w:b/>
          <w:bCs/>
          <w:color w:val="333333"/>
          <w:kern w:val="36"/>
          <w:sz w:val="24"/>
          <w:szCs w:val="24"/>
        </w:rPr>
        <w:t>Детские удерживающие устройства в ПДД</w:t>
      </w:r>
    </w:p>
    <w:p w:rsidR="00F569A0" w:rsidRPr="00EF5E6E" w:rsidRDefault="00F569A0" w:rsidP="00EF5E6E">
      <w:pPr>
        <w:spacing w:after="0" w:line="240" w:lineRule="auto"/>
        <w:jc w:val="center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eastAsia="Times New Roman" w:hAnsi="Liberation Serif" w:cs="Liberation Serif"/>
          <w:noProof/>
          <w:color w:val="333333"/>
          <w:sz w:val="24"/>
          <w:szCs w:val="24"/>
        </w:rPr>
        <w:drawing>
          <wp:inline distT="0" distB="0" distL="0" distR="0">
            <wp:extent cx="1428750" cy="1428750"/>
            <wp:effectExtent l="19050" t="0" r="0" b="0"/>
            <wp:docPr id="1" name="Рисунок 1" descr="Устройства для 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тройства для 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color w:val="333333"/>
          <w:sz w:val="24"/>
          <w:szCs w:val="24"/>
        </w:rPr>
      </w:pPr>
      <w:r w:rsidRPr="00EF5E6E">
        <w:rPr>
          <w:rFonts w:ascii="Liberation Serif" w:eastAsia="Times New Roman" w:hAnsi="Liberation Serif" w:cs="Liberation Serif"/>
          <w:b/>
          <w:color w:val="333333"/>
          <w:sz w:val="24"/>
          <w:szCs w:val="24"/>
        </w:rPr>
        <w:t>Добрый день, уважаемые родители</w:t>
      </w:r>
      <w:r w:rsidR="00EF5E6E">
        <w:rPr>
          <w:rFonts w:ascii="Liberation Serif" w:eastAsia="Times New Roman" w:hAnsi="Liberation Serif" w:cs="Liberation Serif"/>
          <w:b/>
          <w:color w:val="333333"/>
          <w:sz w:val="24"/>
          <w:szCs w:val="24"/>
        </w:rPr>
        <w:t>!</w:t>
      </w:r>
    </w:p>
    <w:p w:rsidR="00F569A0" w:rsidRPr="00EF5E6E" w:rsidRDefault="00EF5E6E" w:rsidP="00EF5E6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  <w:r>
        <w:rPr>
          <w:rFonts w:ascii="Liberation Serif" w:eastAsia="Times New Roman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В этой статье речь пойдет о детских удерживающих устройствах и системах, которые могут использоваться в соответствии с ПДД в 2021 году.</w:t>
      </w:r>
    </w:p>
    <w:p w:rsidR="00F569A0" w:rsidRPr="00EF5E6E" w:rsidRDefault="00EF5E6E" w:rsidP="00EF5E6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  <w:r>
        <w:rPr>
          <w:rFonts w:ascii="Liberation Serif" w:eastAsia="Times New Roman" w:hAnsi="Liberation Serif" w:cs="Liberation Serif"/>
          <w:color w:val="333333"/>
          <w:sz w:val="24"/>
          <w:szCs w:val="24"/>
        </w:rPr>
        <w:tab/>
        <w:t>Напоминаем</w:t>
      </w:r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, что с 12 июля 2017 года вступила в силу очередная редакция правил дорожного движения</w:t>
      </w:r>
      <w:r>
        <w:rPr>
          <w:rFonts w:ascii="Liberation Serif" w:eastAsia="Times New Roman" w:hAnsi="Liberation Serif" w:cs="Liberation Serif"/>
          <w:color w:val="333333"/>
          <w:sz w:val="24"/>
          <w:szCs w:val="24"/>
        </w:rPr>
        <w:t xml:space="preserve">. </w:t>
      </w:r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Из правил исключена возможность использования иных сре</w:t>
      </w:r>
      <w:proofErr w:type="gramStart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дств пр</w:t>
      </w:r>
      <w:proofErr w:type="gramEnd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и перевозке детей.</w:t>
      </w:r>
    </w:p>
    <w:p w:rsidR="00F569A0" w:rsidRPr="00EF5E6E" w:rsidRDefault="00EF5E6E" w:rsidP="00EF5E6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  <w:r>
        <w:rPr>
          <w:rFonts w:ascii="Liberation Serif" w:eastAsia="Times New Roman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 xml:space="preserve">В связи с этим у водителей возникли вопросы по поводу того, как определить, являются ли имеющиеся у них устройства </w:t>
      </w:r>
      <w:proofErr w:type="gramStart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детскими</w:t>
      </w:r>
      <w:proofErr w:type="gramEnd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 xml:space="preserve"> удерживающими с точки зрения ПДД. В основном этот вопрос касается так называемых бустеров и адаптеров </w:t>
      </w:r>
      <w:proofErr w:type="spellStart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фэст</w:t>
      </w:r>
      <w:proofErr w:type="spellEnd"/>
      <w:r w:rsidR="00F569A0" w:rsidRPr="00EF5E6E">
        <w:rPr>
          <w:rFonts w:ascii="Liberation Serif" w:eastAsia="Times New Roman" w:hAnsi="Liberation Serif" w:cs="Liberation Serif"/>
          <w:color w:val="333333"/>
          <w:sz w:val="24"/>
          <w:szCs w:val="24"/>
        </w:rPr>
        <w:t>.</w:t>
      </w:r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Классификация устрой</w:t>
      </w:r>
      <w:proofErr w:type="gram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ств дл</w:t>
      </w:r>
      <w:proofErr w:type="gram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я перевозки детей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drawing>
          <wp:inline distT="0" distB="0" distL="0" distR="0">
            <wp:extent cx="5715000" cy="2552700"/>
            <wp:effectExtent l="19050" t="0" r="0" b="0"/>
            <wp:docPr id="3" name="Рисунок 3" descr="Устройства для 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стройства для 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самые популярные разновидности устройств, представленные на рисунке выше:</w:t>
      </w:r>
    </w:p>
    <w:p w:rsidR="00F569A0" w:rsidRPr="00EF5E6E" w:rsidRDefault="00F569A0" w:rsidP="00EF5E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Style w:val="a7"/>
          <w:rFonts w:ascii="Liberation Serif" w:hAnsi="Liberation Serif" w:cs="Liberation Serif"/>
          <w:color w:val="333333"/>
          <w:sz w:val="24"/>
          <w:szCs w:val="24"/>
        </w:rPr>
        <w:t>Детская люлька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> - предназначена для перевозки детей в лежачем положении.</w:t>
      </w:r>
    </w:p>
    <w:p w:rsidR="00F569A0" w:rsidRPr="00EF5E6E" w:rsidRDefault="00F569A0" w:rsidP="00EF5E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Style w:val="a7"/>
          <w:rFonts w:ascii="Liberation Serif" w:hAnsi="Liberation Serif" w:cs="Liberation Serif"/>
          <w:color w:val="333333"/>
          <w:sz w:val="24"/>
          <w:szCs w:val="24"/>
        </w:rPr>
        <w:t>Детское кресло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 - предназначено для перевозки детей сидя. Представляет собой полноценное кресло, оборудованное ремнями безопасности для ребенка. Такая конструкция позволяет надежно зафиксировать ребенка. Кресло защищает </w:t>
      </w:r>
      <w:proofErr w:type="gram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ребенка</w:t>
      </w:r>
      <w:proofErr w:type="gram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в том числе и сбоку.</w:t>
      </w:r>
    </w:p>
    <w:p w:rsidR="00F569A0" w:rsidRPr="00EF5E6E" w:rsidRDefault="00F569A0" w:rsidP="00EF5E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Style w:val="a7"/>
          <w:rFonts w:ascii="Liberation Serif" w:hAnsi="Liberation Serif" w:cs="Liberation Serif"/>
          <w:color w:val="333333"/>
          <w:sz w:val="24"/>
          <w:szCs w:val="24"/>
        </w:rPr>
        <w:t>Бустер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> - представляет собой непосредственно сиденье, без спинки. Приподнимает ребенка относительно сиденья в автомобиле и позволяет пристегнуть ребенка штатным ремнем безопасности.</w:t>
      </w:r>
    </w:p>
    <w:p w:rsidR="00F569A0" w:rsidRPr="00EF5E6E" w:rsidRDefault="00F569A0" w:rsidP="00EF5E6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Style w:val="a7"/>
          <w:rFonts w:ascii="Liberation Serif" w:hAnsi="Liberation Serif" w:cs="Liberation Serif"/>
          <w:color w:val="333333"/>
          <w:sz w:val="24"/>
          <w:szCs w:val="24"/>
        </w:rPr>
        <w:t>Адаптер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> (чаще всего от фирмы ФЭСТ) - представляет собой треугольную накладку, которая устанавливается на штатные ремни безопасности. Позволяет отвести верхнюю часть ремня от шеи ребенка.</w:t>
      </w:r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Какие детские удерживающие устройства разрешены ГИБДД?</w:t>
      </w:r>
    </w:p>
    <w:p w:rsidR="00F569A0" w:rsidRPr="00EF5E6E" w:rsidRDefault="00EF5E6E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>
        <w:rPr>
          <w:rFonts w:ascii="Liberation Serif" w:hAnsi="Liberation Serif" w:cs="Liberation Serif"/>
          <w:color w:val="333333"/>
        </w:rPr>
        <w:tab/>
      </w:r>
      <w:r w:rsidR="00F569A0" w:rsidRPr="00EF5E6E">
        <w:rPr>
          <w:rFonts w:ascii="Liberation Serif" w:hAnsi="Liberation Serif" w:cs="Liberation Serif"/>
          <w:color w:val="333333"/>
        </w:rPr>
        <w:t>Рассмотрим пункт 22.9 </w:t>
      </w:r>
      <w:hyperlink r:id="rId8" w:history="1">
        <w:r w:rsidR="00F569A0"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правил дорожного движения</w:t>
        </w:r>
      </w:hyperlink>
      <w:r w:rsidR="00F569A0" w:rsidRPr="00EF5E6E">
        <w:rPr>
          <w:rFonts w:ascii="Liberation Serif" w:hAnsi="Liberation Serif" w:cs="Liberation Serif"/>
          <w:color w:val="333333"/>
        </w:rPr>
        <w:t>, в котором речь идет про удерживающие системы:</w:t>
      </w:r>
    </w:p>
    <w:p w:rsidR="00F569A0" w:rsidRPr="00EF5E6E" w:rsidRDefault="00EF5E6E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>
        <w:rPr>
          <w:rStyle w:val="a7"/>
          <w:rFonts w:ascii="Liberation Serif" w:hAnsi="Liberation Serif" w:cs="Liberation Serif"/>
          <w:color w:val="333333"/>
        </w:rPr>
        <w:tab/>
      </w:r>
      <w:r w:rsidR="00F569A0" w:rsidRPr="00EF5E6E">
        <w:rPr>
          <w:rStyle w:val="a7"/>
          <w:rFonts w:ascii="Liberation Serif" w:hAnsi="Liberation Serif" w:cs="Liberation Serif"/>
          <w:color w:val="333333"/>
        </w:rPr>
        <w:t>22.9.</w:t>
      </w:r>
      <w:r w:rsidR="00F569A0" w:rsidRPr="00EF5E6E">
        <w:rPr>
          <w:rFonts w:ascii="Liberation Serif" w:hAnsi="Liberation Serif" w:cs="Liberation Serif"/>
          <w:color w:val="333333"/>
        </w:rPr>
        <w:t>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="00F569A0" w:rsidRPr="00EF5E6E">
        <w:rPr>
          <w:rFonts w:ascii="Liberation Serif" w:hAnsi="Liberation Serif" w:cs="Liberation Serif"/>
          <w:color w:val="333333"/>
          <w:vertAlign w:val="superscript"/>
        </w:rPr>
        <w:t>*</w:t>
      </w:r>
      <w:r w:rsidR="00F569A0" w:rsidRPr="00EF5E6E">
        <w:rPr>
          <w:rFonts w:ascii="Liberation Serif" w:hAnsi="Liberation Serif" w:cs="Liberation Serif"/>
          <w:color w:val="333333"/>
        </w:rPr>
        <w:t>, должна осуществляться </w:t>
      </w:r>
      <w:r w:rsidR="00F569A0" w:rsidRPr="00EF5E6E">
        <w:rPr>
          <w:rFonts w:ascii="Liberation Serif" w:hAnsi="Liberation Serif" w:cs="Liberation Serif"/>
          <w:color w:val="333333"/>
          <w:u w:val="single"/>
        </w:rPr>
        <w:t>с использованием детских удерживающих систем (устройств)</w:t>
      </w:r>
      <w:r w:rsidR="00F569A0" w:rsidRPr="00EF5E6E">
        <w:rPr>
          <w:rFonts w:ascii="Liberation Serif" w:hAnsi="Liberation Serif" w:cs="Liberation Serif"/>
          <w:color w:val="333333"/>
        </w:rPr>
        <w:t>, соответствующих весу и росту ребенка.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  <w:vertAlign w:val="superscript"/>
        </w:rPr>
        <w:lastRenderedPageBreak/>
        <w:t>*</w:t>
      </w:r>
      <w:r w:rsidRPr="00EF5E6E">
        <w:rPr>
          <w:rFonts w:ascii="Liberation Serif" w:hAnsi="Liberation Serif" w:cs="Liberation Serif"/>
          <w:color w:val="333333"/>
        </w:rPr>
        <w:t xml:space="preserve"> Наименование детской удерживающей системы ISOFIX приведено в соответствии с Техническим регламентом Таможенного союза </w:t>
      </w:r>
      <w:proofErr w:type="gramStart"/>
      <w:r w:rsidRPr="00EF5E6E">
        <w:rPr>
          <w:rFonts w:ascii="Liberation Serif" w:hAnsi="Liberation Serif" w:cs="Liberation Serif"/>
          <w:color w:val="333333"/>
        </w:rPr>
        <w:t>ТР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РС 018/2011 "О безопасности колесных транспортных средств".</w:t>
      </w:r>
    </w:p>
    <w:p w:rsidR="00F569A0" w:rsidRPr="00EF5E6E" w:rsidRDefault="00EF5E6E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>
        <w:rPr>
          <w:rFonts w:ascii="Liberation Serif" w:hAnsi="Liberation Serif" w:cs="Liberation Serif"/>
          <w:color w:val="333333"/>
        </w:rPr>
        <w:tab/>
      </w:r>
      <w:proofErr w:type="gramStart"/>
      <w:r w:rsidR="00F569A0" w:rsidRPr="00EF5E6E">
        <w:rPr>
          <w:rFonts w:ascii="Liberation Serif" w:hAnsi="Liberation Serif" w:cs="Liberation Serif"/>
          <w:color w:val="333333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 </w:t>
      </w:r>
      <w:r w:rsidR="00F569A0" w:rsidRPr="00EF5E6E">
        <w:rPr>
          <w:rFonts w:ascii="Liberation Serif" w:hAnsi="Liberation Serif" w:cs="Liberation Serif"/>
          <w:color w:val="333333"/>
          <w:u w:val="single"/>
        </w:rPr>
        <w:t>с использованием детских удерживающих систем (устройств)</w:t>
      </w:r>
      <w:r w:rsidR="00F569A0" w:rsidRPr="00EF5E6E">
        <w:rPr>
          <w:rFonts w:ascii="Liberation Serif" w:hAnsi="Liberation Serif" w:cs="Liberation Serif"/>
          <w:color w:val="333333"/>
        </w:rPr>
        <w:t>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</w:t>
      </w:r>
      <w:proofErr w:type="gramEnd"/>
      <w:r w:rsidR="00F569A0" w:rsidRPr="00EF5E6E">
        <w:rPr>
          <w:rFonts w:ascii="Liberation Serif" w:hAnsi="Liberation Serif" w:cs="Liberation Serif"/>
          <w:color w:val="333333"/>
        </w:rPr>
        <w:t xml:space="preserve"> (устройств), соответствующих весу и росту ребенка.</w:t>
      </w:r>
    </w:p>
    <w:p w:rsidR="00F569A0" w:rsidRPr="00EF5E6E" w:rsidRDefault="00EF5E6E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>
        <w:rPr>
          <w:rFonts w:ascii="Liberation Serif" w:hAnsi="Liberation Serif" w:cs="Liberation Serif"/>
          <w:color w:val="333333"/>
        </w:rPr>
        <w:tab/>
      </w:r>
      <w:r w:rsidR="00F569A0" w:rsidRPr="00EF5E6E">
        <w:rPr>
          <w:rFonts w:ascii="Liberation Serif" w:hAnsi="Liberation Serif" w:cs="Liberation Serif"/>
          <w:color w:val="333333"/>
        </w:rPr>
        <w:t xml:space="preserve">Прочих упоминаний детских удерживающих устройств в правилах нет, поэтому обратимся к тексту регламента Таможенного союза </w:t>
      </w:r>
      <w:proofErr w:type="gramStart"/>
      <w:r w:rsidR="00F569A0" w:rsidRPr="00EF5E6E">
        <w:rPr>
          <w:rFonts w:ascii="Liberation Serif" w:hAnsi="Liberation Serif" w:cs="Liberation Serif"/>
          <w:color w:val="333333"/>
        </w:rPr>
        <w:t>ТР</w:t>
      </w:r>
      <w:proofErr w:type="gramEnd"/>
      <w:r w:rsidR="00F569A0" w:rsidRPr="00EF5E6E">
        <w:rPr>
          <w:rFonts w:ascii="Liberation Serif" w:hAnsi="Liberation Serif" w:cs="Liberation Serif"/>
          <w:color w:val="333333"/>
        </w:rPr>
        <w:t xml:space="preserve"> РС 018/2011 "</w:t>
      </w:r>
      <w:hyperlink r:id="rId9" w:history="1">
        <w:r w:rsidR="00F569A0"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О безопасности колесных транспортных средств</w:t>
        </w:r>
      </w:hyperlink>
      <w:r w:rsidR="00F569A0" w:rsidRPr="00EF5E6E">
        <w:rPr>
          <w:rFonts w:ascii="Liberation Serif" w:hAnsi="Liberation Serif" w:cs="Liberation Serif"/>
          <w:color w:val="333333"/>
        </w:rPr>
        <w:t>", ссылка на который приведена в пункте 22.9. В приложении №10 к этому документу размещается перечень требований к типам компонентов транспортных средств.</w:t>
      </w:r>
    </w:p>
    <w:tbl>
      <w:tblPr>
        <w:tblW w:w="82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0"/>
        <w:gridCol w:w="3024"/>
        <w:gridCol w:w="4431"/>
      </w:tblGrid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 xml:space="preserve">N </w:t>
            </w:r>
            <w:proofErr w:type="gramStart"/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Компоненты транспортного средства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Требования или наименование документа, содержащего требования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...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Удерживающие устройства для детей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sz w:val="24"/>
                <w:szCs w:val="24"/>
              </w:rPr>
              <w:t>Правила ЕЭК ООН N 44-04</w:t>
            </w:r>
          </w:p>
        </w:tc>
      </w:tr>
    </w:tbl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Таким образом, технический регламент дает ссылку на еще один документ -</w:t>
      </w:r>
      <w:r w:rsidR="00EF5E6E">
        <w:rPr>
          <w:rFonts w:ascii="Liberation Serif" w:hAnsi="Liberation Serif" w:cs="Liberation Serif"/>
          <w:color w:val="333333"/>
        </w:rPr>
        <w:tab/>
      </w:r>
      <w:r w:rsidRPr="00EF5E6E">
        <w:rPr>
          <w:rFonts w:ascii="Liberation Serif" w:hAnsi="Liberation Serif" w:cs="Liberation Serif"/>
          <w:color w:val="333333"/>
        </w:rPr>
        <w:t> </w:t>
      </w:r>
      <w:r w:rsidRPr="00EF5E6E">
        <w:rPr>
          <w:rStyle w:val="a7"/>
          <w:rFonts w:ascii="Liberation Serif" w:hAnsi="Liberation Serif" w:cs="Liberation Serif"/>
          <w:color w:val="333333"/>
        </w:rPr>
        <w:t>Правила ЕЭК ООН N 44-04</w:t>
      </w:r>
      <w:r w:rsidRPr="00EF5E6E">
        <w:rPr>
          <w:rFonts w:ascii="Liberation Serif" w:hAnsi="Liberation Serif" w:cs="Liberation Serif"/>
          <w:color w:val="333333"/>
        </w:rPr>
        <w:t>. Эти правила в редакции от 13 февраля 2014 года можно найти на сайте unece.org.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Данный документ имеет достаточно большой объем. В нем описаны разнообразные варианты детских удерживающих устройств, а также правила, которые применяются при их проверке на безопасность.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Рассматривать его подробно в рамках данной статьи мы не будем, при желании Вы можете сделать это самостоятельно.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Тем не </w:t>
      </w:r>
      <w:proofErr w:type="gramStart"/>
      <w:r w:rsidRPr="00EF5E6E">
        <w:rPr>
          <w:rFonts w:ascii="Liberation Serif" w:hAnsi="Liberation Serif" w:cs="Liberation Serif"/>
          <w:color w:val="333333"/>
        </w:rPr>
        <w:t>менее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приведу важный вывод, который можно сделать после изучения Правил ЕЭК ООН N 44-04: </w:t>
      </w:r>
      <w:r w:rsidRPr="00EF5E6E">
        <w:rPr>
          <w:rStyle w:val="a7"/>
          <w:rFonts w:ascii="Liberation Serif" w:hAnsi="Liberation Serif" w:cs="Liberation Serif"/>
          <w:color w:val="333333"/>
        </w:rPr>
        <w:t>устройство любой конструкции</w:t>
      </w:r>
      <w:r w:rsidRPr="00EF5E6E">
        <w:rPr>
          <w:rFonts w:ascii="Liberation Serif" w:hAnsi="Liberation Serif" w:cs="Liberation Serif"/>
          <w:color w:val="333333"/>
        </w:rPr>
        <w:t>, из приведенных на рисунке в начале статьи, </w:t>
      </w:r>
      <w:r w:rsidRPr="00EF5E6E">
        <w:rPr>
          <w:rStyle w:val="a7"/>
          <w:rFonts w:ascii="Liberation Serif" w:hAnsi="Liberation Serif" w:cs="Liberation Serif"/>
          <w:color w:val="333333"/>
        </w:rPr>
        <w:t>может соответствовать требованиям</w:t>
      </w:r>
      <w:r w:rsidRPr="00EF5E6E">
        <w:rPr>
          <w:rFonts w:ascii="Liberation Serif" w:hAnsi="Liberation Serif" w:cs="Liberation Serif"/>
          <w:color w:val="333333"/>
        </w:rPr>
        <w:t> данного документа.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Кроме того есть и еще одно важное условие, которому должно соответствовать детское удерживающее устройство.</w:t>
      </w:r>
      <w:bookmarkStart w:id="1" w:name="3"/>
      <w:bookmarkEnd w:id="1"/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Как подтвердить, что устройство является детским удерживающим?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Самым важным условием, которое позволяет использовать устройство для перевозки детей, является </w:t>
      </w:r>
      <w:r w:rsidRPr="00EF5E6E">
        <w:rPr>
          <w:rStyle w:val="a7"/>
          <w:rFonts w:ascii="Liberation Serif" w:hAnsi="Liberation Serif" w:cs="Liberation Serif"/>
          <w:color w:val="333333"/>
        </w:rPr>
        <w:t>наличие сертификата</w:t>
      </w:r>
      <w:r w:rsidRPr="00EF5E6E">
        <w:rPr>
          <w:rFonts w:ascii="Liberation Serif" w:hAnsi="Liberation Serif" w:cs="Liberation Serif"/>
          <w:color w:val="333333"/>
        </w:rPr>
        <w:t>, подтверждающего соответствие кресла, бустера или адаптера требованиям ЕЭК ООН N 44-04.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 что если Вы перевозите ребенка в автомобиле, то проверьте, что на имеющееся у Вас оборудование подобный сертификат выдан. Обычно копия сертификата прилагается к детскому удерживающему устройству при его покупке. Если такого документа нет, то рекомендую обратиться к производителю оборудования (это можно сделать через Интернет) и попросить его выслать копию указанного документа.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Копия сертификата соответствия</w:t>
      </w:r>
      <w:r w:rsidRPr="00EF5E6E">
        <w:rPr>
          <w:rFonts w:ascii="Liberation Serif" w:hAnsi="Liberation Serif" w:cs="Liberation Serif"/>
          <w:color w:val="333333"/>
        </w:rPr>
        <w:t> при остановке сотрудником ГИБДД поможет Вам быстро доказать, что оборудование является детским удерживающим устройством. Т.е. копия сертификата помогает избежать штрафа за отсутствие детского кресла:</w:t>
      </w:r>
    </w:p>
    <w:p w:rsidR="00F569A0" w:rsidRPr="00EF5E6E" w:rsidRDefault="00F569A0" w:rsidP="00EF5E6E">
      <w:pPr>
        <w:pStyle w:val="1"/>
        <w:pBdr>
          <w:bottom w:val="single" w:sz="6" w:space="8" w:color="EDEDED"/>
        </w:pBdr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отсутствие детского кресла в 2021 году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drawing>
          <wp:inline distT="0" distB="0" distL="0" distR="0">
            <wp:extent cx="1428750" cy="1428750"/>
            <wp:effectExtent l="19050" t="0" r="0" b="0"/>
            <wp:docPr id="5" name="Рисунок 5" descr="Штраф за перевозку ребенка без крес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траф за перевозку ребенка без кресл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lastRenderedPageBreak/>
        <w:t>Добрый день, уважаемый читатель.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2021 году все пассажиры транспортного средства, оборудованного ремнями безопасности, должны быть пристегнуты этими ремнями.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Что касается маленьких детей, то они должны ездить в специальных детских креслах, обеспечивающих безопасность в случае ДТП.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этой статье речь пойдет о штрафе за перевозку ребенка без детского кресла:</w:t>
      </w:r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отсутствие детского кресла в машине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Штраф за езду без детского кресла предусмотрен частью 3 </w:t>
      </w:r>
      <w:hyperlink r:id="rId11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статьи 12.23</w:t>
        </w:r>
      </w:hyperlink>
      <w:r w:rsidRPr="00EF5E6E">
        <w:rPr>
          <w:rFonts w:ascii="Liberation Serif" w:hAnsi="Liberation Serif" w:cs="Liberation Serif"/>
          <w:color w:val="333333"/>
        </w:rPr>
        <w:t> КоАП: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3.</w:t>
      </w:r>
      <w:r w:rsidRPr="00EF5E6E">
        <w:rPr>
          <w:rFonts w:ascii="Liberation Serif" w:hAnsi="Liberation Serif" w:cs="Liberation Serif"/>
          <w:color w:val="333333"/>
        </w:rPr>
        <w:t> Нарушение требований к перевозке детей, установленных Правилами дорожного движения,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наложение административного штрафа на водителя в размере </w:t>
      </w:r>
      <w:r w:rsidRPr="00EF5E6E">
        <w:rPr>
          <w:rFonts w:ascii="Liberation Serif" w:hAnsi="Liberation Serif" w:cs="Liberation Serif"/>
          <w:color w:val="333333"/>
          <w:u w:val="single"/>
        </w:rPr>
        <w:t>трех тысяч рублей</w:t>
      </w:r>
      <w:r w:rsidRPr="00EF5E6E">
        <w:rPr>
          <w:rFonts w:ascii="Liberation Serif" w:hAnsi="Liberation Serif" w:cs="Liberation Serif"/>
          <w:color w:val="333333"/>
        </w:rPr>
        <w:t>; на должностных лиц - двадцати пяти тысяч рублей; на юридических лиц - ста тысяч рублей.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Таким образом, размер штрафа для водителя - </w:t>
      </w:r>
      <w:r w:rsidRPr="00EF5E6E">
        <w:rPr>
          <w:rStyle w:val="a7"/>
          <w:rFonts w:ascii="Liberation Serif" w:hAnsi="Liberation Serif" w:cs="Liberation Serif"/>
          <w:color w:val="333333"/>
        </w:rPr>
        <w:t>3 000 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Особенности наложения штрафа:</w:t>
      </w:r>
    </w:p>
    <w:p w:rsidR="00F569A0" w:rsidRPr="00EF5E6E" w:rsidRDefault="00F569A0" w:rsidP="00EF5E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На водителя накладывается только один штраф независимо от того, </w:t>
      </w:r>
      <w:proofErr w:type="gram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сколько детей едут</w:t>
      </w:r>
      <w:proofErr w:type="gram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без кресел или удерживающих устройств.</w:t>
      </w:r>
    </w:p>
    <w:p w:rsidR="00F569A0" w:rsidRPr="00EF5E6E" w:rsidRDefault="00F569A0" w:rsidP="00EF5E6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В течение дня штраф может быть наложен несколько раз, если водителя остановят несколько раз.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Напомню, что штраф за </w:t>
      </w:r>
      <w:proofErr w:type="spellStart"/>
      <w:r w:rsidRPr="00EF5E6E">
        <w:rPr>
          <w:rFonts w:ascii="Liberation Serif" w:hAnsi="Liberation Serif" w:cs="Liberation Serif"/>
          <w:color w:val="333333"/>
        </w:rPr>
        <w:t>непристегнутый</w:t>
      </w:r>
      <w:proofErr w:type="spellEnd"/>
      <w:r w:rsidRPr="00EF5E6E">
        <w:rPr>
          <w:rFonts w:ascii="Liberation Serif" w:hAnsi="Liberation Serif" w:cs="Liberation Serif"/>
          <w:color w:val="333333"/>
        </w:rPr>
        <w:t xml:space="preserve"> ремень взрослого пассажира гораздо меньше:</w:t>
      </w:r>
    </w:p>
    <w:p w:rsidR="00F569A0" w:rsidRPr="00EF5E6E" w:rsidRDefault="00F569A0" w:rsidP="00EF5E6E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sz w:val="24"/>
          <w:szCs w:val="24"/>
        </w:rPr>
      </w:pPr>
    </w:p>
    <w:p w:rsidR="00F569A0" w:rsidRPr="00EF5E6E" w:rsidRDefault="00EF5E6E" w:rsidP="00EF5E6E">
      <w:pPr>
        <w:pStyle w:val="1"/>
        <w:pBdr>
          <w:bottom w:val="single" w:sz="6" w:space="8" w:color="EDEDED"/>
        </w:pBdr>
        <w:spacing w:before="0" w:beforeAutospacing="0" w:after="0" w:afterAutospacing="0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</w:t>
      </w:r>
      <w:proofErr w:type="spellStart"/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непристегнутый</w:t>
      </w:r>
      <w:proofErr w:type="spellEnd"/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ремень в 2021 году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drawing>
          <wp:inline distT="0" distB="0" distL="0" distR="0">
            <wp:extent cx="1428750" cy="1428750"/>
            <wp:effectExtent l="19050" t="0" r="0" b="0"/>
            <wp:docPr id="10" name="Рисунок 10" descr="Штраф за непристегнутый ремень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Штраф за непристегнутый ремень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center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Добрый день, уважаемый читатель.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этой статье речь пойдет про правила использования ремней безопасности в современных транспортных средствах и про </w:t>
      </w:r>
      <w:r w:rsidRPr="00EF5E6E">
        <w:rPr>
          <w:rStyle w:val="a7"/>
          <w:rFonts w:ascii="Liberation Serif" w:hAnsi="Liberation Serif" w:cs="Liberation Serif"/>
          <w:color w:val="333333"/>
        </w:rPr>
        <w:t>штрафы за </w:t>
      </w:r>
      <w:proofErr w:type="spellStart"/>
      <w:r w:rsidRPr="00EF5E6E">
        <w:rPr>
          <w:rStyle w:val="a7"/>
          <w:rFonts w:ascii="Liberation Serif" w:hAnsi="Liberation Serif" w:cs="Liberation Serif"/>
          <w:color w:val="333333"/>
        </w:rPr>
        <w:t>непристегнутый</w:t>
      </w:r>
      <w:proofErr w:type="spellEnd"/>
      <w:r w:rsidRPr="00EF5E6E">
        <w:rPr>
          <w:rStyle w:val="a7"/>
          <w:rFonts w:ascii="Liberation Serif" w:hAnsi="Liberation Serif" w:cs="Liberation Serif"/>
          <w:color w:val="333333"/>
        </w:rPr>
        <w:t xml:space="preserve"> ремень безопасности</w:t>
      </w:r>
      <w:r w:rsidRPr="00EF5E6E">
        <w:rPr>
          <w:rFonts w:ascii="Liberation Serif" w:hAnsi="Liberation Serif" w:cs="Liberation Serif"/>
          <w:color w:val="333333"/>
        </w:rPr>
        <w:t> для водителя и пассажиров.</w:t>
      </w:r>
    </w:p>
    <w:p w:rsidR="00F569A0" w:rsidRPr="00EF5E6E" w:rsidRDefault="00E80828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hyperlink r:id="rId13" w:history="1">
        <w:r w:rsidR="00F569A0"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Ремень безопасности</w:t>
        </w:r>
      </w:hyperlink>
      <w:r w:rsidR="00F569A0" w:rsidRPr="00EF5E6E">
        <w:rPr>
          <w:rFonts w:ascii="Liberation Serif" w:hAnsi="Liberation Serif" w:cs="Liberation Serif"/>
          <w:color w:val="333333"/>
        </w:rPr>
        <w:t> - это система безопасности автомобиля, которая, с одной стороны, достаточно простая по конструкции, а с другой стороны, самая распространенная.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правила использования ремней безопасности водителями и пассажирами:</w:t>
      </w:r>
    </w:p>
    <w:p w:rsidR="00F569A0" w:rsidRPr="00EF5E6E" w:rsidRDefault="00EF5E6E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Ремень безопасности для водителя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2.1.</w:t>
      </w:r>
      <w:r w:rsidRPr="00EF5E6E">
        <w:rPr>
          <w:rFonts w:ascii="Liberation Serif" w:hAnsi="Liberation Serif" w:cs="Liberation Serif"/>
          <w:color w:val="333333"/>
        </w:rPr>
        <w:t> Водитель механического транспортного средства обязан:</w:t>
      </w:r>
      <w:r w:rsidRPr="00EF5E6E">
        <w:rPr>
          <w:rFonts w:ascii="Liberation Serif" w:hAnsi="Liberation Serif" w:cs="Liberation Serif"/>
          <w:color w:val="333333"/>
        </w:rPr>
        <w:br/>
        <w:t>...</w:t>
      </w:r>
      <w:r w:rsidRPr="00EF5E6E">
        <w:rPr>
          <w:rFonts w:ascii="Liberation Serif" w:hAnsi="Liberation Serif" w:cs="Liberation Serif"/>
          <w:color w:val="333333"/>
        </w:rPr>
        <w:br/>
      </w:r>
      <w:r w:rsidRPr="00EF5E6E">
        <w:rPr>
          <w:rStyle w:val="a7"/>
          <w:rFonts w:ascii="Liberation Serif" w:hAnsi="Liberation Serif" w:cs="Liberation Serif"/>
          <w:color w:val="333333"/>
        </w:rPr>
        <w:t>2.1.2.</w:t>
      </w:r>
      <w:r w:rsidRPr="00EF5E6E">
        <w:rPr>
          <w:rFonts w:ascii="Liberation Serif" w:hAnsi="Liberation Serif" w:cs="Liberation Serif"/>
          <w:color w:val="333333"/>
        </w:rPr>
        <w:t> При движении на транспортном средстве, оборудованном ремнями безопасности, </w:t>
      </w:r>
      <w:r w:rsidRPr="00EF5E6E">
        <w:rPr>
          <w:rFonts w:ascii="Liberation Serif" w:hAnsi="Liberation Serif" w:cs="Liberation Serif"/>
          <w:color w:val="333333"/>
          <w:u w:val="single"/>
        </w:rPr>
        <w:t>быть пристегнутым</w:t>
      </w:r>
      <w:r w:rsidRPr="00EF5E6E">
        <w:rPr>
          <w:rFonts w:ascii="Liberation Serif" w:hAnsi="Liberation Serif" w:cs="Liberation Serif"/>
          <w:color w:val="333333"/>
        </w:rPr>
        <w:t> и не перевозить пассажиров, не пристегнутых ремнями.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Пункт 2.1.2 </w:t>
      </w:r>
      <w:hyperlink r:id="rId14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ПДД</w:t>
        </w:r>
      </w:hyperlink>
      <w:r w:rsidRPr="00EF5E6E">
        <w:rPr>
          <w:rFonts w:ascii="Liberation Serif" w:hAnsi="Liberation Serif" w:cs="Liberation Serif"/>
          <w:color w:val="333333"/>
        </w:rPr>
        <w:t> четко оговаривает 2 момента, за которые отвечает водитель автомобиля, оборудованного ремнями безопасности:</w:t>
      </w:r>
    </w:p>
    <w:p w:rsidR="00F569A0" w:rsidRPr="00EF5E6E" w:rsidRDefault="00F569A0" w:rsidP="00EF5E6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водитель сам должен быть пристегнут ремнем безопасности;</w:t>
      </w:r>
    </w:p>
    <w:p w:rsidR="00F569A0" w:rsidRPr="00EF5E6E" w:rsidRDefault="00F569A0" w:rsidP="00EF5E6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водитель должен проследить, чтобы все пассажиры были пристегнуты.</w:t>
      </w:r>
    </w:p>
    <w:p w:rsidR="00EB1156" w:rsidRPr="00EF5E6E" w:rsidRDefault="00F569A0" w:rsidP="00EF5E6E">
      <w:pPr>
        <w:spacing w:after="0" w:line="240" w:lineRule="auto"/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t xml:space="preserve">Обратите внимание, если Ваш автомобиль оборудован ремнями безопасности, то Вы не можете перевозить </w:t>
      </w:r>
      <w:proofErr w:type="spellStart"/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t>непристегнутых</w:t>
      </w:r>
      <w:proofErr w:type="spellEnd"/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t xml:space="preserve"> пассажиров.</w:t>
      </w:r>
    </w:p>
    <w:p w:rsidR="00F569A0" w:rsidRPr="00EF5E6E" w:rsidRDefault="00F569A0" w:rsidP="00EF5E6E">
      <w:pPr>
        <w:spacing w:after="0" w:line="240" w:lineRule="auto"/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Правила дорожного движения обязывают пристегиваться ремнями безопасности только во время движения автомобиля, однако я рекомендую пристегиваться сразу же после посадки в автомобиль, даже если Вы не собираетесь ехать. Связано это с тем, что </w:t>
      </w:r>
      <w:hyperlink r:id="rId15" w:history="1">
        <w:r w:rsidRPr="00EF5E6E">
          <w:rPr>
            <w:rStyle w:val="a4"/>
            <w:rFonts w:ascii="Liberation Serif" w:hAnsi="Liberation Serif" w:cs="Liberation Serif"/>
            <w:color w:val="8A0000"/>
            <w:sz w:val="24"/>
            <w:szCs w:val="24"/>
            <w:bdr w:val="none" w:sz="0" w:space="0" w:color="auto" w:frame="1"/>
            <w:shd w:val="clear" w:color="auto" w:fill="FFFFFF"/>
          </w:rPr>
          <w:t>дорожно-транспортные происшествия</w:t>
        </w:r>
      </w:hyperlink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> со стоящими автомобилями происходят достаточно часто. И в этом случае ремень поможет Вам избежать травм.</w:t>
      </w:r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Ремень безопасности для пассажира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5.1.</w:t>
      </w:r>
      <w:r w:rsidRPr="00EF5E6E">
        <w:rPr>
          <w:rFonts w:ascii="Liberation Serif" w:hAnsi="Liberation Serif" w:cs="Liberation Serif"/>
          <w:color w:val="333333"/>
        </w:rPr>
        <w:t> Пассажиры обязаны:</w:t>
      </w:r>
    </w:p>
    <w:p w:rsidR="00F569A0" w:rsidRPr="00EF5E6E" w:rsidRDefault="00F569A0" w:rsidP="00EF5E6E">
      <w:pPr>
        <w:numPr>
          <w:ilvl w:val="0"/>
          <w:numId w:val="4"/>
        </w:numPr>
        <w:shd w:val="clear" w:color="auto" w:fill="F8FCFE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при поездке на транспортном средстве, оборудованном ремнями безопасности, </w:t>
      </w:r>
      <w:r w:rsidRPr="00EF5E6E">
        <w:rPr>
          <w:rFonts w:ascii="Liberation Serif" w:hAnsi="Liberation Serif" w:cs="Liberation Serif"/>
          <w:color w:val="333333"/>
          <w:sz w:val="24"/>
          <w:szCs w:val="24"/>
          <w:u w:val="single"/>
        </w:rPr>
        <w:t>быть пристегнутыми</w:t>
      </w:r>
      <w:r w:rsidRPr="00EF5E6E">
        <w:rPr>
          <w:rFonts w:ascii="Liberation Serif" w:hAnsi="Liberation Serif" w:cs="Liberation Serif"/>
          <w:color w:val="333333"/>
          <w:sz w:val="24"/>
          <w:szCs w:val="24"/>
        </w:rPr>
        <w:t> ими, а при поездке на мотоцикле - быть в застегнутом мотошлеме;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lastRenderedPageBreak/>
        <w:t>Правила использования ремней безопасности для пассажиров даже проще, чем для водителя. Пассажир обязан следить только за тем, что он сам пристегнут ремнем безопасности.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После посадки в чужое транспортное средство </w:t>
      </w:r>
      <w:r w:rsidRPr="00EF5E6E">
        <w:rPr>
          <w:rStyle w:val="a7"/>
          <w:rFonts w:ascii="Liberation Serif" w:hAnsi="Liberation Serif" w:cs="Liberation Serif"/>
          <w:color w:val="333333"/>
        </w:rPr>
        <w:t>обязательно пристегнитесь</w:t>
      </w:r>
      <w:r w:rsidRPr="00EF5E6E">
        <w:rPr>
          <w:rFonts w:ascii="Liberation Serif" w:hAnsi="Liberation Serif" w:cs="Liberation Serif"/>
          <w:color w:val="333333"/>
        </w:rPr>
        <w:t>. Пассажир не может быть уверен в том, как поведет себя водитель. Ремень в данном случае поможет уберечься от неприятных последствий для жизни и здоровья в случае ДТП.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 xml:space="preserve">Это </w:t>
      </w:r>
      <w:proofErr w:type="gramStart"/>
      <w:r w:rsidRPr="00EF5E6E">
        <w:rPr>
          <w:rFonts w:ascii="Liberation Serif" w:hAnsi="Liberation Serif" w:cs="Liberation Serif"/>
          <w:color w:val="333333"/>
        </w:rPr>
        <w:t>касается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в том числе и общественного транспорта: городских такси и </w:t>
      </w:r>
      <w:hyperlink r:id="rId16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междугородних автобусов</w:t>
        </w:r>
      </w:hyperlink>
      <w:r w:rsidRPr="00EF5E6E">
        <w:rPr>
          <w:rFonts w:ascii="Liberation Serif" w:hAnsi="Liberation Serif" w:cs="Liberation Serif"/>
          <w:color w:val="333333"/>
        </w:rPr>
        <w:t>. Зачастую в подобных транспортных средствах ремни оказываются частично или полностью демонтированными. Однако если ремни в транспортном средстве все же сохранились, то обязательно ими воспользуйтесь. Надеюсь, что Ваш автобус или такси в ДТП не попадет, однако ремень безопасности сможет уберечь Вас хотя бы от перемещений по салону при резких маневрах, которыми славятся водители общественного транспорта.</w:t>
      </w:r>
      <w:bookmarkStart w:id="2" w:name="4"/>
      <w:bookmarkEnd w:id="2"/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Ремень безопасности для ребенка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Дети, также как и другие пассажиры, должны быть пристегнуты ремнями безопасности или находиться в специальном детском кресле. При этом выбор ремня или кресла зависит от возраста ребенка, а также от сиденья, на котором едет ребенок. Более подробно данный вопрос рассмотрен в отдельной статье: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целом правила использования ремней выглядят так. Если в автомобиле есть ремни безопасности, то ими </w:t>
      </w:r>
      <w:r w:rsidRPr="00EF5E6E">
        <w:rPr>
          <w:rStyle w:val="a7"/>
          <w:rFonts w:ascii="Liberation Serif" w:hAnsi="Liberation Serif" w:cs="Liberation Serif"/>
          <w:color w:val="333333"/>
        </w:rPr>
        <w:t>следует пристегнуться</w:t>
      </w:r>
      <w:r w:rsidRPr="00EF5E6E">
        <w:rPr>
          <w:rFonts w:ascii="Liberation Serif" w:hAnsi="Liberation Serif" w:cs="Liberation Serif"/>
          <w:color w:val="333333"/>
        </w:rPr>
        <w:t>.</w:t>
      </w:r>
      <w:bookmarkStart w:id="3" w:name="5"/>
      <w:bookmarkEnd w:id="3"/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</w:t>
      </w:r>
      <w:proofErr w:type="spell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непристегнутый</w:t>
      </w:r>
      <w:proofErr w:type="spell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ремень безопасности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штрафы, которые могут быть наложены на водителя и пассажиров за </w:t>
      </w:r>
      <w:proofErr w:type="spellStart"/>
      <w:r w:rsidRPr="00EF5E6E">
        <w:rPr>
          <w:rFonts w:ascii="Liberation Serif" w:hAnsi="Liberation Serif" w:cs="Liberation Serif"/>
          <w:color w:val="333333"/>
        </w:rPr>
        <w:t>непристегнутые</w:t>
      </w:r>
      <w:proofErr w:type="spellEnd"/>
      <w:r w:rsidRPr="00EF5E6E">
        <w:rPr>
          <w:rFonts w:ascii="Liberation Serif" w:hAnsi="Liberation Serif" w:cs="Liberation Serif"/>
          <w:color w:val="333333"/>
        </w:rPr>
        <w:t xml:space="preserve"> ремни безопасности:</w:t>
      </w:r>
    </w:p>
    <w:tbl>
      <w:tblPr>
        <w:tblW w:w="90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2149"/>
        <w:gridCol w:w="4620"/>
      </w:tblGrid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  <w:t>Статья КоАП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  <w:t>Нарушитель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b/>
                <w:bCs/>
                <w:color w:val="333333"/>
                <w:sz w:val="24"/>
                <w:szCs w:val="24"/>
              </w:rPr>
              <w:t>Штраф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12.6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водитель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Style w:val="a7"/>
                <w:rFonts w:ascii="Liberation Serif" w:hAnsi="Liberation Serif" w:cs="Liberation Serif"/>
                <w:color w:val="333333"/>
                <w:sz w:val="24"/>
                <w:szCs w:val="24"/>
              </w:rPr>
              <w:t>1 000 рублей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E80828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hyperlink r:id="rId17" w:history="1">
              <w:r w:rsidR="00F569A0" w:rsidRPr="00EF5E6E">
                <w:rPr>
                  <w:rStyle w:val="a4"/>
                  <w:rFonts w:ascii="Liberation Serif" w:hAnsi="Liberation Serif" w:cs="Liberation Serif"/>
                  <w:color w:val="333333"/>
                  <w:sz w:val="24"/>
                  <w:szCs w:val="24"/>
                  <w:bdr w:val="none" w:sz="0" w:space="0" w:color="auto" w:frame="1"/>
                </w:rPr>
                <w:t>12.29</w:t>
              </w:r>
            </w:hyperlink>
            <w:r w:rsidR="00F569A0"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 часть 1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пассажир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предупреждение или 500 рублей</w:t>
            </w:r>
          </w:p>
        </w:tc>
      </w:tr>
    </w:tbl>
    <w:p w:rsidR="00F569A0" w:rsidRPr="00EF5E6E" w:rsidRDefault="00F569A0" w:rsidP="00EF5E6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569A0" w:rsidRPr="00EF5E6E" w:rsidRDefault="00F569A0" w:rsidP="00EF5E6E">
      <w:pPr>
        <w:pStyle w:val="1"/>
        <w:pBdr>
          <w:bottom w:val="single" w:sz="6" w:space="8" w:color="EDEDED"/>
        </w:pBdr>
        <w:spacing w:before="0" w:beforeAutospacing="0" w:after="0" w:afterAutospacing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Новые правила перевозки детей в автомобилях в 2021 году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drawing>
          <wp:inline distT="0" distB="0" distL="0" distR="0">
            <wp:extent cx="1428750" cy="1428750"/>
            <wp:effectExtent l="19050" t="0" r="0" b="0"/>
            <wp:docPr id="12" name="Рисунок 12" descr="Перевозка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еревозка детей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Добрый день, уважаемый читатель.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 этой статье речь пойдет об изменениях </w:t>
      </w:r>
      <w:hyperlink r:id="rId19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правил дорожного движения</w:t>
        </w:r>
      </w:hyperlink>
      <w:r w:rsidRPr="00EF5E6E">
        <w:rPr>
          <w:rFonts w:ascii="Liberation Serif" w:hAnsi="Liberation Serif" w:cs="Liberation Serif"/>
          <w:color w:val="333333"/>
        </w:rPr>
        <w:t>, связанных с особенностями перевозки несовершеннолетних пассажиров в автомобилях.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Во-первых, введено новое правило, запрещающее оставлять маленьких детей в автомобиле без присмотра.</w:t>
      </w:r>
    </w:p>
    <w:p w:rsidR="00F569A0" w:rsidRPr="00EF5E6E" w:rsidRDefault="00F569A0" w:rsidP="00EF5E6E">
      <w:pPr>
        <w:pStyle w:val="a3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Во-вторых, изменены особенности использования детских кресел в автомобилях.</w:t>
      </w:r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>З</w:t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апрет на оставление детей в автомобилях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Первое изменение внесено в пункт 12.8 ПДД: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12.8.</w:t>
      </w:r>
      <w:r w:rsidRPr="00EF5E6E">
        <w:rPr>
          <w:rFonts w:ascii="Liberation Serif" w:hAnsi="Liberation Serif" w:cs="Liberation Serif"/>
          <w:color w:val="333333"/>
        </w:rPr>
        <w:t> Водитель может покидать свое место или оставлять транспортное средство, если им приняты необходимые меры, исключающие самопроизвольное движение транспортного средства или использование его в отсутствие водителя.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Запрещается оставлять в транспортном средстве на время его стоянки ребенка в возрасте младше 7 лет в отсутствие совершеннолетнего лица.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После вступления в силу данного документа водители не имеют права оставлять детей дошкольного возраста (младше 7 лет) в автомобиле без присмотра совершеннолетних (лиц, старше 18 лет).</w:t>
      </w:r>
    </w:p>
    <w:p w:rsidR="00F569A0" w:rsidRPr="00EF5E6E" w:rsidRDefault="00F569A0" w:rsidP="00EF5E6E">
      <w:pPr>
        <w:spacing w:after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lastRenderedPageBreak/>
        <w:t>Обратите внимание, данный запрет относится только к стоянке транспортного средства, во время остановки (на время, не превышающее 5 минут) можно оставить ребенка и без присмотра. Различия понятий остановка и стоянка подробно рассмотрены в </w:t>
      </w:r>
      <w:hyperlink r:id="rId20" w:history="1">
        <w:r w:rsidRPr="00EF5E6E">
          <w:rPr>
            <w:rStyle w:val="a4"/>
            <w:rFonts w:ascii="Liberation Serif" w:hAnsi="Liberation Serif" w:cs="Liberation Serif"/>
            <w:color w:val="8A0000"/>
            <w:sz w:val="24"/>
            <w:szCs w:val="24"/>
            <w:bdr w:val="none" w:sz="0" w:space="0" w:color="auto" w:frame="1"/>
            <w:shd w:val="clear" w:color="auto" w:fill="FDF7F7"/>
          </w:rPr>
          <w:t>отдельной статье</w:t>
        </w:r>
      </w:hyperlink>
      <w:r w:rsidRPr="00EF5E6E">
        <w:rPr>
          <w:rFonts w:ascii="Liberation Serif" w:hAnsi="Liberation Serif" w:cs="Liberation Serif"/>
          <w:color w:val="333333"/>
          <w:sz w:val="24"/>
          <w:szCs w:val="24"/>
          <w:shd w:val="clear" w:color="auto" w:fill="FDF7F7"/>
        </w:rPr>
        <w:t>.</w:t>
      </w:r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оставление ребенка в автомобиле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Штраф за оставление ребенка без присмотра в транспортном средстве может быть наложен по части 1 или части 5 </w:t>
      </w:r>
      <w:hyperlink r:id="rId21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статьи 12.19 КоАП</w:t>
        </w:r>
      </w:hyperlink>
      <w:r w:rsidRPr="00EF5E6E">
        <w:rPr>
          <w:rFonts w:ascii="Liberation Serif" w:hAnsi="Liberation Serif" w:cs="Liberation Serif"/>
          <w:color w:val="333333"/>
        </w:rPr>
        <w:t>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1.</w:t>
      </w:r>
      <w:r w:rsidRPr="00EF5E6E">
        <w:rPr>
          <w:rFonts w:ascii="Liberation Serif" w:hAnsi="Liberation Serif" w:cs="Liberation Serif"/>
          <w:color w:val="333333"/>
        </w:rPr>
        <w:t> Нарушение правил остановки или стоянки транспортных средств, за исключением случаев, предусмотренных частью 1 статьи 12.10 настоящего Кодекса и частями 2 - 6 настоящей статьи,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предупреждение или наложение административного штрафа в размере </w:t>
      </w:r>
      <w:r w:rsidRPr="00EF5E6E">
        <w:rPr>
          <w:rFonts w:ascii="Liberation Serif" w:hAnsi="Liberation Serif" w:cs="Liberation Serif"/>
          <w:color w:val="333333"/>
          <w:u w:val="single"/>
        </w:rPr>
        <w:t>пятисот 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5.</w:t>
      </w:r>
      <w:r w:rsidRPr="00EF5E6E">
        <w:rPr>
          <w:rFonts w:ascii="Liberation Serif" w:hAnsi="Liberation Serif" w:cs="Liberation Serif"/>
          <w:color w:val="333333"/>
        </w:rPr>
        <w:t> Нарушение, предусмотренное частью 1 настоящей статьи, совершенное в городе федерального значения Москве или Санкт-Петербурге,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наложение административного штрафа в размере </w:t>
      </w:r>
      <w:r w:rsidRPr="00EF5E6E">
        <w:rPr>
          <w:rFonts w:ascii="Liberation Serif" w:hAnsi="Liberation Serif" w:cs="Liberation Serif"/>
          <w:color w:val="333333"/>
          <w:u w:val="single"/>
        </w:rPr>
        <w:t>двух тысяч пятисот 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jc w:val="center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Использование детских кресел и ремней безопасности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еще одно нововведение, которое также относится к перевозке несовершеннолетних пассажиров:</w:t>
      </w:r>
    </w:p>
    <w:p w:rsidR="00F569A0" w:rsidRPr="00EF5E6E" w:rsidRDefault="00F569A0" w:rsidP="00EF5E6E">
      <w:pPr>
        <w:pStyle w:val="a3"/>
        <w:shd w:val="clear" w:color="auto" w:fill="F7FDF7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22.9.</w:t>
      </w:r>
      <w:r w:rsidRPr="00EF5E6E">
        <w:rPr>
          <w:rFonts w:ascii="Liberation Serif" w:hAnsi="Liberation Serif" w:cs="Liberation Serif"/>
          <w:color w:val="333333"/>
        </w:rPr>
        <w:t>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Pr="00EF5E6E">
        <w:rPr>
          <w:rFonts w:ascii="Liberation Serif" w:hAnsi="Liberation Serif" w:cs="Liberation Serif"/>
          <w:color w:val="333333"/>
          <w:vertAlign w:val="superscript"/>
        </w:rPr>
        <w:t>*</w:t>
      </w:r>
      <w:r w:rsidRPr="00EF5E6E">
        <w:rPr>
          <w:rFonts w:ascii="Liberation Serif" w:hAnsi="Liberation Serif" w:cs="Liberation Serif"/>
          <w:color w:val="333333"/>
        </w:rPr>
        <w:t>, должна осуществляться с использованием детских удерживающих систем (устройств), соответствующих весу и росту ребенка.</w:t>
      </w:r>
    </w:p>
    <w:p w:rsidR="00F569A0" w:rsidRPr="00EF5E6E" w:rsidRDefault="00F569A0" w:rsidP="00EF5E6E">
      <w:pPr>
        <w:pStyle w:val="a3"/>
        <w:shd w:val="clear" w:color="auto" w:fill="F7FDF7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  <w:vertAlign w:val="superscript"/>
        </w:rPr>
        <w:t>*</w:t>
      </w:r>
      <w:r w:rsidRPr="00EF5E6E">
        <w:rPr>
          <w:rFonts w:ascii="Liberation Serif" w:hAnsi="Liberation Serif" w:cs="Liberation Serif"/>
          <w:color w:val="333333"/>
        </w:rPr>
        <w:t xml:space="preserve"> Наименование детской удерживающей системы ISOFIX приведено в соответствии с Техническим регламентом Таможенного союза </w:t>
      </w:r>
      <w:proofErr w:type="gramStart"/>
      <w:r w:rsidRPr="00EF5E6E">
        <w:rPr>
          <w:rFonts w:ascii="Liberation Serif" w:hAnsi="Liberation Serif" w:cs="Liberation Serif"/>
          <w:color w:val="333333"/>
        </w:rPr>
        <w:t>ТР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РС 018/2011 "</w:t>
      </w:r>
      <w:hyperlink r:id="rId22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О безопасности колесных транспортных средств</w:t>
        </w:r>
      </w:hyperlink>
      <w:r w:rsidRPr="00EF5E6E">
        <w:rPr>
          <w:rFonts w:ascii="Liberation Serif" w:hAnsi="Liberation Serif" w:cs="Liberation Serif"/>
          <w:color w:val="333333"/>
        </w:rPr>
        <w:t>".</w:t>
      </w:r>
    </w:p>
    <w:p w:rsidR="00F569A0" w:rsidRPr="00EF5E6E" w:rsidRDefault="00F569A0" w:rsidP="00EF5E6E">
      <w:pPr>
        <w:pStyle w:val="a3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proofErr w:type="gramStart"/>
      <w:r w:rsidRPr="00EF5E6E">
        <w:rPr>
          <w:rFonts w:ascii="Liberation Serif" w:hAnsi="Liberation Serif" w:cs="Liberation Serif"/>
          <w:color w:val="333333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 использованием детских удерживающих систем (устройств),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</w:t>
      </w:r>
      <w:proofErr w:type="gramEnd"/>
      <w:r w:rsidRPr="00EF5E6E">
        <w:rPr>
          <w:rFonts w:ascii="Liberation Serif" w:hAnsi="Liberation Serif" w:cs="Liberation Serif"/>
          <w:color w:val="333333"/>
        </w:rPr>
        <w:t xml:space="preserve"> (устройств), соответствующих весу и росту ребенка.</w:t>
      </w:r>
    </w:p>
    <w:p w:rsidR="00F569A0" w:rsidRPr="00EF5E6E" w:rsidRDefault="00F569A0" w:rsidP="00EF5E6E">
      <w:pPr>
        <w:pStyle w:val="a3"/>
        <w:shd w:val="clear" w:color="auto" w:fill="F7FDF7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Установка в легковом автомобиле и кабине грузового автомобиля детских удерживающих систем (устройств) и размещение в них детей должны осуществляться в соответствии с руководством по эксплуатации указанных систем (устройств).</w:t>
      </w:r>
    </w:p>
    <w:p w:rsidR="00F569A0" w:rsidRPr="00EF5E6E" w:rsidRDefault="00F569A0" w:rsidP="00EF5E6E">
      <w:pPr>
        <w:pStyle w:val="a3"/>
        <w:shd w:val="clear" w:color="auto" w:fill="F7FDF7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Запрещается перевозить детей в возрасте младше 12 лет на заднем сиденье мотоцикла.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До 2017 года существовали единые правила для перевозки детей младше 12 лет в транспортных средствах. Новая редакция ПДД предусматривает разные правила для перевозки детей разных возрастов:</w:t>
      </w:r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Перевозка детей до 7 лет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 xml:space="preserve">Если ребенок младше 7 лет едет в автомобиле, конструкцией которого предусмотрены ремни безопасности или система ISOFIX, то такой ребенок должен </w:t>
      </w:r>
      <w:proofErr w:type="gramStart"/>
      <w:r w:rsidRPr="00EF5E6E">
        <w:rPr>
          <w:rFonts w:ascii="Liberation Serif" w:hAnsi="Liberation Serif" w:cs="Liberation Serif"/>
          <w:color w:val="333333"/>
        </w:rPr>
        <w:t>находится</w:t>
      </w:r>
      <w:proofErr w:type="gramEnd"/>
      <w:r w:rsidRPr="00EF5E6E">
        <w:rPr>
          <w:rFonts w:ascii="Liberation Serif" w:hAnsi="Liberation Serif" w:cs="Liberation Serif"/>
          <w:color w:val="333333"/>
        </w:rPr>
        <w:t> </w:t>
      </w:r>
      <w:r w:rsidRPr="00EF5E6E">
        <w:rPr>
          <w:rStyle w:val="a7"/>
          <w:rFonts w:ascii="Liberation Serif" w:hAnsi="Liberation Serif" w:cs="Liberation Serif"/>
          <w:color w:val="333333"/>
        </w:rPr>
        <w:t>в детском кресле</w:t>
      </w:r>
      <w:r w:rsidRPr="00EF5E6E">
        <w:rPr>
          <w:rFonts w:ascii="Liberation Serif" w:hAnsi="Liberation Serif" w:cs="Liberation Serif"/>
          <w:color w:val="333333"/>
        </w:rPr>
        <w:t> (или детском удерживающем устройстве другого типа).</w:t>
      </w:r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jc w:val="both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Перевозка детей от 7 до 11 лет (включительно)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Если ребенок от 7 до 11 лет едет на переднем сиденье легкового автомобиля, оборудованного ремнями безопасности или системой ISOFIX, то он должен находиться </w:t>
      </w:r>
      <w:r w:rsidRPr="00EF5E6E">
        <w:rPr>
          <w:rStyle w:val="a7"/>
          <w:rFonts w:ascii="Liberation Serif" w:hAnsi="Liberation Serif" w:cs="Liberation Serif"/>
          <w:color w:val="333333"/>
        </w:rPr>
        <w:t>в детском кресле</w:t>
      </w:r>
      <w:r w:rsidRPr="00EF5E6E">
        <w:rPr>
          <w:rFonts w:ascii="Liberation Serif" w:hAnsi="Liberation Serif" w:cs="Liberation Serif"/>
          <w:color w:val="333333"/>
        </w:rPr>
        <w:t> или в другом удерживающем устройстве.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Если ребенок от 7 до 11 лет едет на заднем сиденье легкового автомобиля или в кабине грузовика, то он должен либо находиться </w:t>
      </w:r>
      <w:r w:rsidRPr="00EF5E6E">
        <w:rPr>
          <w:rStyle w:val="a7"/>
          <w:rFonts w:ascii="Liberation Serif" w:hAnsi="Liberation Serif" w:cs="Liberation Serif"/>
          <w:color w:val="333333"/>
        </w:rPr>
        <w:t>в детском удерживающем устройстве</w:t>
      </w:r>
      <w:r w:rsidRPr="00EF5E6E">
        <w:rPr>
          <w:rFonts w:ascii="Liberation Serif" w:hAnsi="Liberation Serif" w:cs="Liberation Serif"/>
          <w:color w:val="333333"/>
        </w:rPr>
        <w:t>, либо быть </w:t>
      </w:r>
      <w:r w:rsidRPr="00EF5E6E">
        <w:rPr>
          <w:rStyle w:val="a7"/>
          <w:rFonts w:ascii="Liberation Serif" w:hAnsi="Liberation Serif" w:cs="Liberation Serif"/>
          <w:color w:val="333333"/>
        </w:rPr>
        <w:t>пристегнут ремнем безопасности без кресла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Обратите внимание на фразу "включительно" рядом со словами 11 лет. Данное слово означает, что в 11-ый год ребенок все еще является ребенком и только в 12-й день рождения он переходит в разряд взрослых.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noProof/>
          <w:color w:val="333333"/>
        </w:rPr>
        <w:lastRenderedPageBreak/>
        <w:drawing>
          <wp:inline distT="0" distB="0" distL="0" distR="0">
            <wp:extent cx="5715000" cy="2552700"/>
            <wp:effectExtent l="19050" t="0" r="0" b="0"/>
            <wp:docPr id="17" name="Рисунок 17" descr="Правила 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авила 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4" w:name="6"/>
      <w:bookmarkEnd w:id="4"/>
    </w:p>
    <w:p w:rsidR="00F569A0" w:rsidRPr="00EF5E6E" w:rsidRDefault="00F569A0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Таблица перевозки детей в транспортных средствах</w:t>
      </w:r>
    </w:p>
    <w:tbl>
      <w:tblPr>
        <w:tblW w:w="907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2850"/>
        <w:gridCol w:w="3719"/>
      </w:tblGrid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Транспортное средство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Style w:val="a7"/>
                <w:rFonts w:ascii="Liberation Serif" w:hAnsi="Liberation Serif" w:cs="Liberation Serif"/>
                <w:color w:val="333333"/>
                <w:sz w:val="24"/>
                <w:szCs w:val="24"/>
              </w:rPr>
              <w:t>от 0 до 7 лет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Style w:val="a7"/>
                <w:rFonts w:ascii="Liberation Serif" w:hAnsi="Liberation Serif" w:cs="Liberation Serif"/>
                <w:color w:val="333333"/>
                <w:sz w:val="24"/>
                <w:szCs w:val="24"/>
              </w:rPr>
              <w:t>от 7 до 11 лет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Легковой автомобиль</w:t>
            </w: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br/>
              <w:t>(переднее сиденье)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Легковой автомобиль</w:t>
            </w: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br/>
              <w:t>(заднее сиденье)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</w:t>
            </w:r>
          </w:p>
        </w:tc>
        <w:tc>
          <w:tcPr>
            <w:tcW w:w="0" w:type="auto"/>
            <w:shd w:val="clear" w:color="auto" w:fill="DBE5F1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 или ремни</w:t>
            </w:r>
          </w:p>
        </w:tc>
      </w:tr>
      <w:tr w:rsidR="00F569A0" w:rsidRPr="00EF5E6E" w:rsidTr="00F569A0">
        <w:trPr>
          <w:tblCellSpacing w:w="15" w:type="dxa"/>
        </w:trPr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Грузовой автомобиль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</w:t>
            </w:r>
          </w:p>
        </w:tc>
        <w:tc>
          <w:tcPr>
            <w:tcW w:w="0" w:type="auto"/>
            <w:tcBorders>
              <w:bottom w:val="single" w:sz="12" w:space="0" w:color="DBE5F1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F569A0" w:rsidRPr="00EF5E6E" w:rsidRDefault="00F569A0" w:rsidP="00EF5E6E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333333"/>
                <w:sz w:val="24"/>
                <w:szCs w:val="24"/>
              </w:rPr>
            </w:pPr>
            <w:r w:rsidRPr="00EF5E6E">
              <w:rPr>
                <w:rFonts w:ascii="Liberation Serif" w:hAnsi="Liberation Serif" w:cs="Liberation Serif"/>
                <w:color w:val="333333"/>
                <w:sz w:val="24"/>
                <w:szCs w:val="24"/>
              </w:rPr>
              <w:t>Удерживающее устройство или ремни</w:t>
            </w:r>
          </w:p>
        </w:tc>
      </w:tr>
    </w:tbl>
    <w:p w:rsidR="00F569A0" w:rsidRPr="00EF5E6E" w:rsidRDefault="00EF5E6E" w:rsidP="00EF5E6E">
      <w:pPr>
        <w:pStyle w:val="3"/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Особенности перевозки детей до 11 лет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Рассмотрим несколько важных фактов, относящихся к перевозке всех детей: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1. Если конструкцией автомобиля (или одного из его сидений) не предусмотрены ремни безопасности, то в данном автомобиле (на данном сиденье) ребенка можно перевозить без детского кресла и не пристегивать его. Однако это небезопасно.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2. Ранее ПДД требовали, чтобы в автомобиле использовались только детские удерживающие устройства, позволяющие пристегнуть ребенка с помощью ремней безопасности. Однако современные детские кресла пристегиваются по стандарту ISOFIX, который не требует использования штатных ремней. Обновленные правила учитывают данный вопрос. Теперь водители, использующие кресла с системой ISOFIX, могут не опасаться штрафов ГИБДД.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3. Ранее в пункте 22.9 речь шла про транспортные средства, к которым относятся не только автомобили, но и, например, мопеды и трактора. Т.е. и на мопедах, и на тракторах нужно было устанавливать детские удерживающие устройства при перевозке детей. В обновленных правилах речь идет только про легковые автомобили и кабины грузовых автомобилей. В прочих транспортных средствах детские удерживающие устройства использовать необязательно.</w:t>
      </w:r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неправильную перевозку ребенка в автомобиле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Штраф за неправильную перевозку детей предусмотрен частью 3 </w:t>
      </w:r>
      <w:hyperlink r:id="rId24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статьи 12.23 КоАП</w:t>
        </w:r>
      </w:hyperlink>
      <w:r w:rsidRPr="00EF5E6E">
        <w:rPr>
          <w:rFonts w:ascii="Liberation Serif" w:hAnsi="Liberation Serif" w:cs="Liberation Serif"/>
          <w:color w:val="333333"/>
        </w:rPr>
        <w:t>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3.</w:t>
      </w:r>
      <w:r w:rsidRPr="00EF5E6E">
        <w:rPr>
          <w:rFonts w:ascii="Liberation Serif" w:hAnsi="Liberation Serif" w:cs="Liberation Serif"/>
          <w:color w:val="333333"/>
        </w:rPr>
        <w:t> Нарушение требований к перевозке детей, установленных Правилами дорожного движения,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наложение административного штрафа на водителя в размере трех тысяч рублей; на должностных лиц - двадцати пяти тысяч рублей; на юридических лиц - ста тысяч рублей.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Таким образом, для водителя штраф за отсутствие детского удерживающего устройства составит </w:t>
      </w:r>
      <w:r w:rsidRPr="00EF5E6E">
        <w:rPr>
          <w:rStyle w:val="a7"/>
          <w:rFonts w:ascii="Liberation Serif" w:hAnsi="Liberation Serif" w:cs="Liberation Serif"/>
          <w:color w:val="333333"/>
        </w:rPr>
        <w:t>3 000 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Подведем </w:t>
      </w:r>
      <w:r w:rsidRPr="00EF5E6E">
        <w:rPr>
          <w:rStyle w:val="a7"/>
          <w:rFonts w:ascii="Liberation Serif" w:hAnsi="Liberation Serif" w:cs="Liberation Serif"/>
          <w:color w:val="333333"/>
        </w:rPr>
        <w:t>итоги данной статьи</w:t>
      </w:r>
      <w:r w:rsidRPr="00EF5E6E">
        <w:rPr>
          <w:rFonts w:ascii="Liberation Serif" w:hAnsi="Liberation Serif" w:cs="Liberation Serif"/>
          <w:color w:val="333333"/>
        </w:rPr>
        <w:t>: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1. Действующая редакция ПДД запрещает оставлять детей младше 7 лет во время стоянки автомобиля без присмотра взрослых.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lastRenderedPageBreak/>
        <w:t>2. В 2017 году обновлены правила использования детских удерживающих устройств. Новая редакция позволяет однозначно понять, в каких случаях требуется детское кресло, люлька, бустер или адаптер, а в каких - нет.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Удачи на дорогах!</w:t>
      </w:r>
    </w:p>
    <w:p w:rsidR="00F569A0" w:rsidRPr="00EF5E6E" w:rsidRDefault="00EF5E6E" w:rsidP="00EF5E6E">
      <w:pPr>
        <w:pStyle w:val="2"/>
        <w:pBdr>
          <w:top w:val="single" w:sz="6" w:space="15" w:color="EDEDED"/>
        </w:pBdr>
        <w:shd w:val="clear" w:color="auto" w:fill="FFFFFF"/>
        <w:spacing w:before="0" w:line="240" w:lineRule="auto"/>
        <w:rPr>
          <w:rFonts w:ascii="Liberation Serif" w:hAnsi="Liberation Serif" w:cs="Liberation Serif"/>
          <w:color w:val="333333"/>
          <w:sz w:val="24"/>
          <w:szCs w:val="24"/>
        </w:rPr>
      </w:pPr>
      <w:r>
        <w:rPr>
          <w:rFonts w:ascii="Liberation Serif" w:hAnsi="Liberation Serif" w:cs="Liberation Serif"/>
          <w:color w:val="333333"/>
          <w:sz w:val="24"/>
          <w:szCs w:val="24"/>
        </w:rPr>
        <w:tab/>
      </w:r>
      <w:r w:rsidR="00F569A0" w:rsidRPr="00EF5E6E">
        <w:rPr>
          <w:rFonts w:ascii="Liberation Serif" w:hAnsi="Liberation Serif" w:cs="Liberation Serif"/>
          <w:color w:val="333333"/>
          <w:sz w:val="24"/>
          <w:szCs w:val="24"/>
        </w:rPr>
        <w:t>Штраф за отсутствие детского кресла в машине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Штраф за езду без детского кресла предусмотрен частью 3 </w:t>
      </w:r>
      <w:hyperlink r:id="rId25" w:history="1">
        <w:r w:rsidRPr="00EF5E6E">
          <w:rPr>
            <w:rStyle w:val="a4"/>
            <w:rFonts w:ascii="Liberation Serif" w:hAnsi="Liberation Serif" w:cs="Liberation Serif"/>
            <w:color w:val="8A0000"/>
            <w:bdr w:val="none" w:sz="0" w:space="0" w:color="auto" w:frame="1"/>
          </w:rPr>
          <w:t>статьи 12.23</w:t>
        </w:r>
      </w:hyperlink>
      <w:r w:rsidRPr="00EF5E6E">
        <w:rPr>
          <w:rFonts w:ascii="Liberation Serif" w:hAnsi="Liberation Serif" w:cs="Liberation Serif"/>
          <w:color w:val="333333"/>
        </w:rPr>
        <w:t> КоАП: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Style w:val="a7"/>
          <w:rFonts w:ascii="Liberation Serif" w:hAnsi="Liberation Serif" w:cs="Liberation Serif"/>
          <w:color w:val="333333"/>
        </w:rPr>
        <w:t>3.</w:t>
      </w:r>
      <w:r w:rsidRPr="00EF5E6E">
        <w:rPr>
          <w:rFonts w:ascii="Liberation Serif" w:hAnsi="Liberation Serif" w:cs="Liberation Serif"/>
          <w:color w:val="333333"/>
        </w:rPr>
        <w:t> Нарушение требований к перевозке детей, установленных Правилами дорожного движения, -</w:t>
      </w:r>
    </w:p>
    <w:p w:rsidR="00F569A0" w:rsidRPr="00EF5E6E" w:rsidRDefault="00F569A0" w:rsidP="00EF5E6E">
      <w:pPr>
        <w:pStyle w:val="a3"/>
        <w:shd w:val="clear" w:color="auto" w:fill="F8FCFE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влечет наложение административного штрафа на водителя в размере </w:t>
      </w:r>
      <w:r w:rsidRPr="00EF5E6E">
        <w:rPr>
          <w:rFonts w:ascii="Liberation Serif" w:hAnsi="Liberation Serif" w:cs="Liberation Serif"/>
          <w:color w:val="333333"/>
          <w:u w:val="single"/>
        </w:rPr>
        <w:t>трех тысяч рублей</w:t>
      </w:r>
      <w:r w:rsidRPr="00EF5E6E">
        <w:rPr>
          <w:rFonts w:ascii="Liberation Serif" w:hAnsi="Liberation Serif" w:cs="Liberation Serif"/>
          <w:color w:val="333333"/>
        </w:rPr>
        <w:t>; на должностных лиц - двадцати пяти тысяч рублей; на юридических лиц - ста тысяч рублей.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Таким образом, размер штрафа для водителя - </w:t>
      </w:r>
      <w:r w:rsidRPr="00EF5E6E">
        <w:rPr>
          <w:rStyle w:val="a7"/>
          <w:rFonts w:ascii="Liberation Serif" w:hAnsi="Liberation Serif" w:cs="Liberation Serif"/>
          <w:color w:val="333333"/>
        </w:rPr>
        <w:t>3 000 рублей</w:t>
      </w:r>
      <w:r w:rsidRPr="00EF5E6E">
        <w:rPr>
          <w:rFonts w:ascii="Liberation Serif" w:hAnsi="Liberation Serif" w:cs="Liberation Serif"/>
          <w:color w:val="333333"/>
        </w:rPr>
        <w:t>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  <w:r w:rsidRPr="00EF5E6E">
        <w:rPr>
          <w:rFonts w:ascii="Liberation Serif" w:hAnsi="Liberation Serif" w:cs="Liberation Serif"/>
          <w:color w:val="333333"/>
        </w:rPr>
        <w:t>Особенности наложения штрафа:</w:t>
      </w:r>
    </w:p>
    <w:p w:rsidR="00F569A0" w:rsidRPr="00EF5E6E" w:rsidRDefault="00F569A0" w:rsidP="00EF5E6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На водителя накладывается только один штраф независимо от того, </w:t>
      </w:r>
      <w:proofErr w:type="gramStart"/>
      <w:r w:rsidRPr="00EF5E6E">
        <w:rPr>
          <w:rFonts w:ascii="Liberation Serif" w:hAnsi="Liberation Serif" w:cs="Liberation Serif"/>
          <w:color w:val="333333"/>
          <w:sz w:val="24"/>
          <w:szCs w:val="24"/>
        </w:rPr>
        <w:t>сколько детей едут</w:t>
      </w:r>
      <w:proofErr w:type="gramEnd"/>
      <w:r w:rsidRPr="00EF5E6E">
        <w:rPr>
          <w:rFonts w:ascii="Liberation Serif" w:hAnsi="Liberation Serif" w:cs="Liberation Serif"/>
          <w:color w:val="333333"/>
          <w:sz w:val="24"/>
          <w:szCs w:val="24"/>
        </w:rPr>
        <w:t xml:space="preserve"> без кресел или удерживающих устройств.</w:t>
      </w:r>
    </w:p>
    <w:p w:rsidR="00F569A0" w:rsidRPr="00EF5E6E" w:rsidRDefault="00F569A0" w:rsidP="00EF5E6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Liberation Serif" w:hAnsi="Liberation Serif" w:cs="Liberation Serif"/>
          <w:color w:val="333333"/>
          <w:sz w:val="24"/>
          <w:szCs w:val="24"/>
        </w:rPr>
      </w:pPr>
      <w:r w:rsidRPr="00EF5E6E">
        <w:rPr>
          <w:rFonts w:ascii="Liberation Serif" w:hAnsi="Liberation Serif" w:cs="Liberation Serif"/>
          <w:color w:val="333333"/>
          <w:sz w:val="24"/>
          <w:szCs w:val="24"/>
        </w:rPr>
        <w:t>В течение дня штраф может быть наложен несколько раз, если водителя остановят несколько раз.</w:t>
      </w:r>
    </w:p>
    <w:p w:rsidR="00F569A0" w:rsidRPr="00EF5E6E" w:rsidRDefault="00F569A0" w:rsidP="00EF5E6E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Liberation Serif"/>
          <w:color w:val="333333"/>
        </w:rPr>
      </w:pPr>
    </w:p>
    <w:p w:rsidR="00F569A0" w:rsidRPr="00EF5E6E" w:rsidRDefault="00F569A0" w:rsidP="00EF5E6E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F569A0" w:rsidRPr="00EF5E6E" w:rsidSect="00F569A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483A"/>
    <w:multiLevelType w:val="multilevel"/>
    <w:tmpl w:val="4DC85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B2983"/>
    <w:multiLevelType w:val="multilevel"/>
    <w:tmpl w:val="6178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D00ED"/>
    <w:multiLevelType w:val="multilevel"/>
    <w:tmpl w:val="48C6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83856"/>
    <w:multiLevelType w:val="multilevel"/>
    <w:tmpl w:val="8CD0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256C3"/>
    <w:multiLevelType w:val="multilevel"/>
    <w:tmpl w:val="8B2C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A0"/>
    <w:rsid w:val="00E80828"/>
    <w:rsid w:val="00EB1156"/>
    <w:rsid w:val="00EF5E6E"/>
    <w:rsid w:val="00F5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9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69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6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F569A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569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6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9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9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569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56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6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56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F569A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569A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8628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7762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34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8112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2373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9131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12592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260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6667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297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09169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314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7673">
          <w:marLeft w:val="150"/>
          <w:marRight w:val="150"/>
          <w:marTop w:val="225"/>
          <w:marBottom w:val="225"/>
          <w:divBdr>
            <w:top w:val="single" w:sz="6" w:space="4" w:color="00CC00"/>
            <w:left w:val="single" w:sz="36" w:space="11" w:color="00CC00"/>
            <w:bottom w:val="single" w:sz="6" w:space="4" w:color="00CC00"/>
            <w:right w:val="single" w:sz="6" w:space="11" w:color="00CC00"/>
          </w:divBdr>
        </w:div>
      </w:divsChild>
    </w:div>
    <w:div w:id="1332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2432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</w:divsChild>
    </w:div>
    <w:div w:id="1772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4645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</w:div>
        <w:div w:id="1540893552">
          <w:blockQuote w:val="1"/>
          <w:marLeft w:val="150"/>
          <w:marRight w:val="150"/>
          <w:marTop w:val="225"/>
          <w:marBottom w:val="225"/>
          <w:divBdr>
            <w:top w:val="single" w:sz="6" w:space="4" w:color="12A3EB"/>
            <w:left w:val="single" w:sz="36" w:space="11" w:color="12A3EB"/>
            <w:bottom w:val="single" w:sz="6" w:space="4" w:color="12A3EB"/>
            <w:right w:val="single" w:sz="6" w:space="11" w:color="12A3EB"/>
          </w:divBdr>
          <w:divsChild>
            <w:div w:id="1920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documents/pdd" TargetMode="External"/><Relationship Id="rId13" Type="http://schemas.openxmlformats.org/officeDocument/2006/relationships/hyperlink" Target="https://pddmaster.ru/avtomobili/sistemy-bezopasnosti-avtomobilya-chast-1-remen-bezopasnosti.html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pddmaster.ru/documents/koap/statya-12-19-d13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s://pddmaster.ru/documents/koap/statya-12-29-d13" TargetMode="External"/><Relationship Id="rId25" Type="http://schemas.openxmlformats.org/officeDocument/2006/relationships/hyperlink" Target="https://pddmaster.ru/documents/koap/statya-12-23-d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ddmaster.ru/pdd/mezhdugorodnie-avtobusy-stanovyatsya-bolee-bezopasnymi.html" TargetMode="External"/><Relationship Id="rId20" Type="http://schemas.openxmlformats.org/officeDocument/2006/relationships/hyperlink" Target="https://pddmaster.ru/pdd/pdd-stoyanka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ddmaster.ru/documents/koap/statya-12-23-d13" TargetMode="External"/><Relationship Id="rId24" Type="http://schemas.openxmlformats.org/officeDocument/2006/relationships/hyperlink" Target="https://pddmaster.ru/documents/koap/statya-12-23-d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ddmaster.ru/dtp" TargetMode="External"/><Relationship Id="rId23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yperlink" Target="https://pddmaster.ru/documents/pd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ddmaster.ru/documents/tr-ts-o-bezopasnosti-kolesnyh-transportnyh-sredstv" TargetMode="External"/><Relationship Id="rId14" Type="http://schemas.openxmlformats.org/officeDocument/2006/relationships/hyperlink" Target="https://pddmaster.ru/documents/pdd" TargetMode="External"/><Relationship Id="rId22" Type="http://schemas.openxmlformats.org/officeDocument/2006/relationships/hyperlink" Target="https://pddmaster.ru/documents/tr-ts-o-bezopasnosti-kolesnyh-transportnyh-sredst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ноорд</cp:lastModifiedBy>
  <cp:revision>2</cp:revision>
  <dcterms:created xsi:type="dcterms:W3CDTF">2021-08-26T03:45:00Z</dcterms:created>
  <dcterms:modified xsi:type="dcterms:W3CDTF">2021-08-26T03:45:00Z</dcterms:modified>
</cp:coreProperties>
</file>